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76D4" w:rsidRPr="00FA76D4" w:rsidRDefault="00FA76D4" w:rsidP="00EE0F20">
      <w:pPr>
        <w:spacing w:before="230" w:after="115"/>
        <w:jc w:val="both"/>
        <w:outlineLvl w:val="0"/>
        <w:rPr>
          <w:rFonts w:eastAsia="Times New Roman" w:cs="Helvetica"/>
          <w:color w:val="333333"/>
          <w:kern w:val="36"/>
          <w:sz w:val="24"/>
          <w:szCs w:val="24"/>
        </w:rPr>
      </w:pPr>
      <w:r w:rsidRPr="00EE0F20">
        <w:rPr>
          <w:rFonts w:eastAsia="Times New Roman" w:cs="Helvetica"/>
          <w:color w:val="333333"/>
          <w:kern w:val="36"/>
          <w:sz w:val="24"/>
          <w:szCs w:val="24"/>
        </w:rPr>
        <w:t xml:space="preserve">Anatomy &amp; Physiology · Anatomy and Physiology </w:t>
      </w:r>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hyperlink r:id="rId5" w:tgtFrame="_blank" w:history="1">
        <w:r w:rsidRPr="00EE0F20">
          <w:rPr>
            <w:rFonts w:eastAsia="Times New Roman" w:cs="Helvetica"/>
            <w:color w:val="428BCA"/>
            <w:sz w:val="24"/>
            <w:szCs w:val="24"/>
          </w:rPr>
          <w:t>Questions and Issues</w:t>
        </w:r>
      </w:hyperlink>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hyperlink r:id="rId6" w:tgtFrame="_blank" w:history="1">
        <w:r w:rsidRPr="00EE0F20">
          <w:rPr>
            <w:rFonts w:eastAsia="Times New Roman" w:cs="Helvetica"/>
            <w:color w:val="428BCA"/>
            <w:sz w:val="24"/>
            <w:szCs w:val="24"/>
          </w:rPr>
          <w:t>Edit and Contribute</w:t>
        </w:r>
      </w:hyperlink>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hyperlink r:id="rId7" w:history="1">
        <w:r w:rsidRPr="00EE0F20">
          <w:rPr>
            <w:rFonts w:eastAsia="Times New Roman" w:cs="Helvetica"/>
            <w:color w:val="428BCA"/>
            <w:sz w:val="24"/>
            <w:szCs w:val="24"/>
          </w:rPr>
          <w:t>Preface</w:t>
        </w:r>
      </w:hyperlink>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 xml:space="preserve">Unit 1: Levels of Organization </w:t>
      </w:r>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8" w:history="1">
        <w:r w:rsidRPr="00EE0F20">
          <w:rPr>
            <w:rFonts w:eastAsia="Times New Roman" w:cs="Helvetica"/>
            <w:color w:val="428BCA"/>
            <w:sz w:val="24"/>
            <w:szCs w:val="24"/>
          </w:rPr>
          <w:t>An Introduction to the Human Body</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9" w:history="1">
        <w:r w:rsidRPr="00EE0F20">
          <w:rPr>
            <w:rFonts w:eastAsia="Times New Roman" w:cs="Helvetica"/>
            <w:color w:val="428BCA"/>
            <w:sz w:val="24"/>
            <w:szCs w:val="24"/>
          </w:rPr>
          <w:t>Overview of Anatomy and Physiology</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0" w:history="1">
        <w:r w:rsidRPr="00EE0F20">
          <w:rPr>
            <w:rFonts w:eastAsia="Times New Roman" w:cs="Helvetica"/>
            <w:color w:val="428BCA"/>
            <w:sz w:val="24"/>
            <w:szCs w:val="24"/>
          </w:rPr>
          <w:t>Structural Organization of the Human Body</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 w:history="1">
        <w:r w:rsidRPr="00EE0F20">
          <w:rPr>
            <w:rFonts w:eastAsia="Times New Roman" w:cs="Helvetica"/>
            <w:color w:val="428BCA"/>
            <w:sz w:val="24"/>
            <w:szCs w:val="24"/>
          </w:rPr>
          <w:t>Functions of Human Life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 w:history="1">
        <w:r w:rsidRPr="00EE0F20">
          <w:rPr>
            <w:rFonts w:eastAsia="Times New Roman" w:cs="Helvetica"/>
            <w:color w:val="428BCA"/>
            <w:sz w:val="24"/>
            <w:szCs w:val="24"/>
          </w:rPr>
          <w:t>Requirements for Human Life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3" w:history="1">
        <w:r w:rsidRPr="00EE0F20">
          <w:rPr>
            <w:rFonts w:eastAsia="Times New Roman" w:cs="Helvetica"/>
            <w:color w:val="428BCA"/>
            <w:sz w:val="24"/>
            <w:szCs w:val="24"/>
          </w:rPr>
          <w:t>Homeostasis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 w:history="1">
        <w:r w:rsidRPr="00EE0F20">
          <w:rPr>
            <w:rFonts w:eastAsia="Times New Roman" w:cs="Helvetica"/>
            <w:color w:val="428BCA"/>
            <w:sz w:val="24"/>
            <w:szCs w:val="24"/>
          </w:rPr>
          <w:t>Anatomical Terminology</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 w:history="1">
        <w:r w:rsidRPr="00EE0F20">
          <w:rPr>
            <w:rFonts w:eastAsia="Times New Roman" w:cs="Helvetica"/>
            <w:color w:val="428BCA"/>
            <w:sz w:val="24"/>
            <w:szCs w:val="24"/>
          </w:rPr>
          <w:t>Medical Imaging</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6" w:history="1">
        <w:r w:rsidRPr="00EE0F20">
          <w:rPr>
            <w:rFonts w:eastAsia="Times New Roman" w:cs="Helvetica"/>
            <w:color w:val="428BCA"/>
            <w:sz w:val="24"/>
            <w:szCs w:val="24"/>
          </w:rPr>
          <w:t>The Chemical Level of Organization</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 w:history="1">
        <w:r w:rsidRPr="00EE0F20">
          <w:rPr>
            <w:rFonts w:eastAsia="Times New Roman" w:cs="Helvetica"/>
            <w:color w:val="428BCA"/>
            <w:sz w:val="24"/>
            <w:szCs w:val="24"/>
          </w:rPr>
          <w:t>Elements and Atoms: The Building Blocks of Matter</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 w:history="1">
        <w:r w:rsidRPr="00EE0F20">
          <w:rPr>
            <w:rFonts w:eastAsia="Times New Roman" w:cs="Helvetica"/>
            <w:color w:val="428BCA"/>
            <w:sz w:val="24"/>
            <w:szCs w:val="24"/>
          </w:rPr>
          <w:t>Chemical Bonds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9" w:history="1">
        <w:r w:rsidRPr="00EE0F20">
          <w:rPr>
            <w:rFonts w:eastAsia="Times New Roman" w:cs="Helvetica"/>
            <w:color w:val="428BCA"/>
            <w:sz w:val="24"/>
            <w:szCs w:val="24"/>
          </w:rPr>
          <w:t>Chemical Reactions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0" w:history="1">
        <w:r w:rsidRPr="00EE0F20">
          <w:rPr>
            <w:rFonts w:eastAsia="Times New Roman" w:cs="Helvetica"/>
            <w:color w:val="428BCA"/>
            <w:sz w:val="24"/>
            <w:szCs w:val="24"/>
          </w:rPr>
          <w:t>Inorganic Compounds Essential to Human Functioning</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1" w:history="1">
        <w:r w:rsidRPr="00EE0F20">
          <w:rPr>
            <w:rFonts w:eastAsia="Times New Roman" w:cs="Helvetica"/>
            <w:color w:val="428BCA"/>
            <w:sz w:val="24"/>
            <w:szCs w:val="24"/>
          </w:rPr>
          <w:t>Organic Compounds Essential to Human Functioning</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22" w:history="1">
        <w:r w:rsidRPr="00EE0F20">
          <w:rPr>
            <w:rFonts w:eastAsia="Times New Roman" w:cs="Helvetica"/>
            <w:color w:val="428BCA"/>
            <w:sz w:val="24"/>
            <w:szCs w:val="24"/>
          </w:rPr>
          <w:t>The Cellular Level of Organization</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3" w:history="1">
        <w:r w:rsidRPr="00EE0F20">
          <w:rPr>
            <w:rFonts w:eastAsia="Times New Roman" w:cs="Helvetica"/>
            <w:color w:val="428BCA"/>
            <w:sz w:val="24"/>
            <w:szCs w:val="24"/>
          </w:rPr>
          <w:t>The Cell Membrane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4" w:history="1">
        <w:r w:rsidRPr="00EE0F20">
          <w:rPr>
            <w:rFonts w:eastAsia="Times New Roman" w:cs="Helvetica"/>
            <w:color w:val="428BCA"/>
            <w:sz w:val="24"/>
            <w:szCs w:val="24"/>
          </w:rPr>
          <w:t>The Cytoplasm and Cellular Organelles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5" w:history="1">
        <w:r w:rsidRPr="00EE0F20">
          <w:rPr>
            <w:rFonts w:eastAsia="Times New Roman" w:cs="Helvetica"/>
            <w:color w:val="428BCA"/>
            <w:sz w:val="24"/>
            <w:szCs w:val="24"/>
          </w:rPr>
          <w:t>The Nucleus and DNA Replication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6" w:history="1">
        <w:r w:rsidRPr="00EE0F20">
          <w:rPr>
            <w:rFonts w:eastAsia="Times New Roman" w:cs="Helvetica"/>
            <w:color w:val="428BCA"/>
            <w:sz w:val="24"/>
            <w:szCs w:val="24"/>
          </w:rPr>
          <w:t>Protein Synthesis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7" w:history="1">
        <w:r w:rsidRPr="00EE0F20">
          <w:rPr>
            <w:rFonts w:eastAsia="Times New Roman" w:cs="Helvetica"/>
            <w:color w:val="428BCA"/>
            <w:sz w:val="24"/>
            <w:szCs w:val="24"/>
          </w:rPr>
          <w:t>Cell Growth and Division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8" w:history="1">
        <w:r w:rsidRPr="00EE0F20">
          <w:rPr>
            <w:rFonts w:eastAsia="Times New Roman" w:cs="Helvetica"/>
            <w:color w:val="428BCA"/>
            <w:sz w:val="24"/>
            <w:szCs w:val="24"/>
          </w:rPr>
          <w:t>Cellular Differentiation</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29" w:history="1">
        <w:r w:rsidRPr="00EE0F20">
          <w:rPr>
            <w:rFonts w:eastAsia="Times New Roman" w:cs="Helvetica"/>
            <w:color w:val="428BCA"/>
            <w:sz w:val="24"/>
            <w:szCs w:val="24"/>
          </w:rPr>
          <w:t>The Tissue Level of Organization</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30" w:history="1">
        <w:r w:rsidRPr="00EE0F20">
          <w:rPr>
            <w:rFonts w:eastAsia="Times New Roman" w:cs="Helvetica"/>
            <w:color w:val="428BCA"/>
            <w:sz w:val="24"/>
            <w:szCs w:val="24"/>
          </w:rPr>
          <w:t>Types of Tissues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31" w:history="1">
        <w:r w:rsidRPr="00EE0F20">
          <w:rPr>
            <w:rFonts w:eastAsia="Times New Roman" w:cs="Helvetica"/>
            <w:color w:val="428BCA"/>
            <w:sz w:val="24"/>
            <w:szCs w:val="24"/>
          </w:rPr>
          <w:t>Epithelial Tissue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32" w:history="1">
        <w:r w:rsidRPr="00EE0F20">
          <w:rPr>
            <w:rFonts w:eastAsia="Times New Roman" w:cs="Helvetica"/>
            <w:color w:val="428BCA"/>
            <w:sz w:val="24"/>
            <w:szCs w:val="24"/>
          </w:rPr>
          <w:t>Connective Tissue Supports and Protects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33" w:history="1">
        <w:r w:rsidRPr="00EE0F20">
          <w:rPr>
            <w:rFonts w:eastAsia="Times New Roman" w:cs="Helvetica"/>
            <w:color w:val="428BCA"/>
            <w:sz w:val="24"/>
            <w:szCs w:val="24"/>
          </w:rPr>
          <w:t>Muscle Tissue and Motion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34" w:history="1">
        <w:r w:rsidRPr="00EE0F20">
          <w:rPr>
            <w:rFonts w:eastAsia="Times New Roman" w:cs="Helvetica"/>
            <w:color w:val="428BCA"/>
            <w:sz w:val="24"/>
            <w:szCs w:val="24"/>
          </w:rPr>
          <w:t>Nervous Tissue Mediates Perception and Response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35" w:history="1">
        <w:r w:rsidRPr="00EE0F20">
          <w:rPr>
            <w:rFonts w:eastAsia="Times New Roman" w:cs="Helvetica"/>
            <w:color w:val="428BCA"/>
            <w:sz w:val="24"/>
            <w:szCs w:val="24"/>
          </w:rPr>
          <w:t>Tissue Injury and Aging</w:t>
        </w:r>
      </w:hyperlink>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 xml:space="preserve">Unit 2: Support and Movement </w:t>
      </w:r>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36" w:history="1">
        <w:r w:rsidRPr="00EE0F20">
          <w:rPr>
            <w:rFonts w:eastAsia="Times New Roman" w:cs="Helvetica"/>
            <w:color w:val="428BCA"/>
            <w:sz w:val="24"/>
            <w:szCs w:val="24"/>
          </w:rPr>
          <w:t xml:space="preserve">The </w:t>
        </w:r>
        <w:proofErr w:type="spellStart"/>
        <w:r w:rsidRPr="00EE0F20">
          <w:rPr>
            <w:rFonts w:eastAsia="Times New Roman" w:cs="Helvetica"/>
            <w:color w:val="428BCA"/>
            <w:sz w:val="24"/>
            <w:szCs w:val="24"/>
          </w:rPr>
          <w:t>Integumentary</w:t>
        </w:r>
        <w:proofErr w:type="spellEnd"/>
        <w:r w:rsidRPr="00EE0F20">
          <w:rPr>
            <w:rFonts w:eastAsia="Times New Roman" w:cs="Helvetica"/>
            <w:color w:val="428BCA"/>
            <w:sz w:val="24"/>
            <w:szCs w:val="24"/>
          </w:rPr>
          <w:t xml:space="preserve">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37" w:history="1">
        <w:r w:rsidRPr="00EE0F20">
          <w:rPr>
            <w:rFonts w:eastAsia="Times New Roman" w:cs="Helvetica"/>
            <w:color w:val="428BCA"/>
            <w:sz w:val="24"/>
            <w:szCs w:val="24"/>
          </w:rPr>
          <w:t>Layers of the Skin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38" w:history="1">
        <w:r w:rsidRPr="00EE0F20">
          <w:rPr>
            <w:rFonts w:eastAsia="Times New Roman" w:cs="Helvetica"/>
            <w:color w:val="428BCA"/>
            <w:sz w:val="24"/>
            <w:szCs w:val="24"/>
          </w:rPr>
          <w:t>Accessory Structures of the Skin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39" w:history="1">
        <w:r w:rsidRPr="00EE0F20">
          <w:rPr>
            <w:rFonts w:eastAsia="Times New Roman" w:cs="Helvetica"/>
            <w:color w:val="428BCA"/>
            <w:sz w:val="24"/>
            <w:szCs w:val="24"/>
          </w:rPr>
          <w:t xml:space="preserve">Functions of the </w:t>
        </w:r>
        <w:proofErr w:type="spellStart"/>
        <w:r w:rsidRPr="00EE0F20">
          <w:rPr>
            <w:rFonts w:eastAsia="Times New Roman" w:cs="Helvetica"/>
            <w:color w:val="428BCA"/>
            <w:sz w:val="24"/>
            <w:szCs w:val="24"/>
          </w:rPr>
          <w:t>Integumentary</w:t>
        </w:r>
        <w:proofErr w:type="spellEnd"/>
        <w:r w:rsidRPr="00EE0F20">
          <w:rPr>
            <w:rFonts w:eastAsia="Times New Roman" w:cs="Helvetica"/>
            <w:color w:val="428BCA"/>
            <w:sz w:val="24"/>
            <w:szCs w:val="24"/>
          </w:rPr>
          <w:t xml:space="preserve">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40" w:history="1">
        <w:r w:rsidRPr="00EE0F20">
          <w:rPr>
            <w:rFonts w:eastAsia="Times New Roman" w:cs="Helvetica"/>
            <w:color w:val="428BCA"/>
            <w:sz w:val="24"/>
            <w:szCs w:val="24"/>
          </w:rPr>
          <w:t xml:space="preserve">Diseases, Disorders, and Injuries of the </w:t>
        </w:r>
        <w:proofErr w:type="spellStart"/>
        <w:r w:rsidRPr="00EE0F20">
          <w:rPr>
            <w:rFonts w:eastAsia="Times New Roman" w:cs="Helvetica"/>
            <w:color w:val="428BCA"/>
            <w:sz w:val="24"/>
            <w:szCs w:val="24"/>
          </w:rPr>
          <w:t>Integumentary</w:t>
        </w:r>
        <w:proofErr w:type="spellEnd"/>
        <w:r w:rsidRPr="00EE0F20">
          <w:rPr>
            <w:rFonts w:eastAsia="Times New Roman" w:cs="Helvetica"/>
            <w:color w:val="428BCA"/>
            <w:sz w:val="24"/>
            <w:szCs w:val="24"/>
          </w:rPr>
          <w:t xml:space="preserve"> System</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41" w:history="1">
        <w:r w:rsidRPr="00EE0F20">
          <w:rPr>
            <w:rFonts w:eastAsia="Times New Roman" w:cs="Helvetica"/>
            <w:color w:val="428BCA"/>
            <w:sz w:val="24"/>
            <w:szCs w:val="24"/>
          </w:rPr>
          <w:t>Bone Tissue and the Skeletal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42" w:history="1">
        <w:r w:rsidRPr="00EE0F20">
          <w:rPr>
            <w:rFonts w:eastAsia="Times New Roman" w:cs="Helvetica"/>
            <w:color w:val="428BCA"/>
            <w:sz w:val="24"/>
            <w:szCs w:val="24"/>
          </w:rPr>
          <w:t>The Functions of the Skeletal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43" w:history="1">
        <w:r w:rsidRPr="00EE0F20">
          <w:rPr>
            <w:rFonts w:eastAsia="Times New Roman" w:cs="Helvetica"/>
            <w:color w:val="428BCA"/>
            <w:sz w:val="24"/>
            <w:szCs w:val="24"/>
          </w:rPr>
          <w:t>Bone Classification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44" w:history="1">
        <w:r w:rsidRPr="00EE0F20">
          <w:rPr>
            <w:rFonts w:eastAsia="Times New Roman" w:cs="Helvetica"/>
            <w:color w:val="428BCA"/>
            <w:sz w:val="24"/>
            <w:szCs w:val="24"/>
          </w:rPr>
          <w:t>Bone Structure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45" w:history="1">
        <w:r w:rsidRPr="00EE0F20">
          <w:rPr>
            <w:rFonts w:eastAsia="Times New Roman" w:cs="Helvetica"/>
            <w:color w:val="428BCA"/>
            <w:sz w:val="24"/>
            <w:szCs w:val="24"/>
          </w:rPr>
          <w:t>Bone Formation and Development</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46" w:history="1">
        <w:r w:rsidRPr="00EE0F20">
          <w:rPr>
            <w:rFonts w:eastAsia="Times New Roman" w:cs="Helvetica"/>
            <w:color w:val="428BCA"/>
            <w:sz w:val="24"/>
            <w:szCs w:val="24"/>
          </w:rPr>
          <w:t>Fractures: Bone Repair</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47" w:history="1">
        <w:r w:rsidRPr="00EE0F20">
          <w:rPr>
            <w:rFonts w:eastAsia="Times New Roman" w:cs="Helvetica"/>
            <w:color w:val="428BCA"/>
            <w:sz w:val="24"/>
            <w:szCs w:val="24"/>
          </w:rPr>
          <w:t>Exercise, Nutrition, Hormones, and Bone Tissue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48" w:history="1">
        <w:r w:rsidRPr="00EE0F20">
          <w:rPr>
            <w:rFonts w:eastAsia="Times New Roman" w:cs="Helvetica"/>
            <w:color w:val="428BCA"/>
            <w:sz w:val="24"/>
            <w:szCs w:val="24"/>
          </w:rPr>
          <w:t>Calcium Homeostasis: Interactions of the Skeletal System and Other Organ Systems</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49" w:history="1">
        <w:r w:rsidRPr="00EE0F20">
          <w:rPr>
            <w:rFonts w:eastAsia="Times New Roman" w:cs="Helvetica"/>
            <w:color w:val="428BCA"/>
            <w:sz w:val="24"/>
            <w:szCs w:val="24"/>
          </w:rPr>
          <w:t>Axial Skeleton</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50" w:history="1">
        <w:r w:rsidRPr="00EE0F20">
          <w:rPr>
            <w:rFonts w:eastAsia="Times New Roman" w:cs="Helvetica"/>
            <w:color w:val="428BCA"/>
            <w:sz w:val="24"/>
            <w:szCs w:val="24"/>
          </w:rPr>
          <w:t>Divisions of the Skeletal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51" w:history="1">
        <w:r w:rsidRPr="00EE0F20">
          <w:rPr>
            <w:rFonts w:eastAsia="Times New Roman" w:cs="Helvetica"/>
            <w:color w:val="428BCA"/>
            <w:sz w:val="24"/>
            <w:szCs w:val="24"/>
          </w:rPr>
          <w:t>The Skull</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52" w:history="1">
        <w:r w:rsidRPr="00EE0F20">
          <w:rPr>
            <w:rFonts w:eastAsia="Times New Roman" w:cs="Helvetica"/>
            <w:color w:val="428BCA"/>
            <w:sz w:val="24"/>
            <w:szCs w:val="24"/>
          </w:rPr>
          <w:t>The Vertebral Column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53" w:history="1">
        <w:r w:rsidRPr="00EE0F20">
          <w:rPr>
            <w:rFonts w:eastAsia="Times New Roman" w:cs="Helvetica"/>
            <w:color w:val="428BCA"/>
            <w:sz w:val="24"/>
            <w:szCs w:val="24"/>
          </w:rPr>
          <w:t>The Thoracic Cage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54" w:history="1">
        <w:r w:rsidRPr="00EE0F20">
          <w:rPr>
            <w:rFonts w:eastAsia="Times New Roman" w:cs="Helvetica"/>
            <w:color w:val="428BCA"/>
            <w:sz w:val="24"/>
            <w:szCs w:val="24"/>
          </w:rPr>
          <w:t>Embryonic Development of the Axial Skeleton</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55" w:history="1">
        <w:r w:rsidRPr="00EE0F20">
          <w:rPr>
            <w:rFonts w:eastAsia="Times New Roman" w:cs="Helvetica"/>
            <w:color w:val="428BCA"/>
            <w:sz w:val="24"/>
            <w:szCs w:val="24"/>
          </w:rPr>
          <w:t xml:space="preserve">The </w:t>
        </w:r>
        <w:proofErr w:type="spellStart"/>
        <w:r w:rsidRPr="00EE0F20">
          <w:rPr>
            <w:rFonts w:eastAsia="Times New Roman" w:cs="Helvetica"/>
            <w:color w:val="428BCA"/>
            <w:sz w:val="24"/>
            <w:szCs w:val="24"/>
          </w:rPr>
          <w:t>Appendicular</w:t>
        </w:r>
        <w:proofErr w:type="spellEnd"/>
        <w:r w:rsidRPr="00EE0F20">
          <w:rPr>
            <w:rFonts w:eastAsia="Times New Roman" w:cs="Helvetica"/>
            <w:color w:val="428BCA"/>
            <w:sz w:val="24"/>
            <w:szCs w:val="24"/>
          </w:rPr>
          <w:t xml:space="preserve"> Skeleton</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56" w:history="1">
        <w:r w:rsidRPr="00EE0F20">
          <w:rPr>
            <w:rFonts w:eastAsia="Times New Roman" w:cs="Helvetica"/>
            <w:color w:val="428BCA"/>
            <w:sz w:val="24"/>
            <w:szCs w:val="24"/>
          </w:rPr>
          <w:t>The Pectoral Girdle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57" w:history="1">
        <w:r w:rsidRPr="00EE0F20">
          <w:rPr>
            <w:rFonts w:eastAsia="Times New Roman" w:cs="Helvetica"/>
            <w:color w:val="428BCA"/>
            <w:sz w:val="24"/>
            <w:szCs w:val="24"/>
          </w:rPr>
          <w:t>Bones of the Upper Limb</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58" w:history="1">
        <w:r w:rsidRPr="00EE0F20">
          <w:rPr>
            <w:rFonts w:eastAsia="Times New Roman" w:cs="Helvetica"/>
            <w:color w:val="428BCA"/>
            <w:sz w:val="24"/>
            <w:szCs w:val="24"/>
          </w:rPr>
          <w:t>The Pelvic Girdle and Pelvis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59" w:history="1">
        <w:r w:rsidRPr="00EE0F20">
          <w:rPr>
            <w:rFonts w:eastAsia="Times New Roman" w:cs="Helvetica"/>
            <w:color w:val="428BCA"/>
            <w:sz w:val="24"/>
            <w:szCs w:val="24"/>
          </w:rPr>
          <w:t>Bones of the Lower Limb</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60" w:history="1">
        <w:r w:rsidRPr="00EE0F20">
          <w:rPr>
            <w:rFonts w:eastAsia="Times New Roman" w:cs="Helvetica"/>
            <w:color w:val="428BCA"/>
            <w:sz w:val="24"/>
            <w:szCs w:val="24"/>
          </w:rPr>
          <w:t xml:space="preserve">Development of the </w:t>
        </w:r>
        <w:proofErr w:type="spellStart"/>
        <w:r w:rsidRPr="00EE0F20">
          <w:rPr>
            <w:rFonts w:eastAsia="Times New Roman" w:cs="Helvetica"/>
            <w:color w:val="428BCA"/>
            <w:sz w:val="24"/>
            <w:szCs w:val="24"/>
          </w:rPr>
          <w:t>Appendicular</w:t>
        </w:r>
        <w:proofErr w:type="spellEnd"/>
        <w:r w:rsidRPr="00EE0F20">
          <w:rPr>
            <w:rFonts w:eastAsia="Times New Roman" w:cs="Helvetica"/>
            <w:color w:val="428BCA"/>
            <w:sz w:val="24"/>
            <w:szCs w:val="24"/>
          </w:rPr>
          <w:t xml:space="preserve"> Skeleton</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61" w:history="1">
        <w:r w:rsidRPr="00EE0F20">
          <w:rPr>
            <w:rFonts w:eastAsia="Times New Roman" w:cs="Helvetica"/>
            <w:color w:val="428BCA"/>
            <w:sz w:val="24"/>
            <w:szCs w:val="24"/>
          </w:rPr>
          <w:t>Joints</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62" w:history="1">
        <w:r w:rsidRPr="00EE0F20">
          <w:rPr>
            <w:rFonts w:eastAsia="Times New Roman" w:cs="Helvetica"/>
            <w:color w:val="428BCA"/>
            <w:sz w:val="24"/>
            <w:szCs w:val="24"/>
          </w:rPr>
          <w:t>Classification of Joints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63" w:history="1">
        <w:r w:rsidRPr="00EE0F20">
          <w:rPr>
            <w:rFonts w:eastAsia="Times New Roman" w:cs="Helvetica"/>
            <w:color w:val="428BCA"/>
            <w:sz w:val="24"/>
            <w:szCs w:val="24"/>
          </w:rPr>
          <w:t>Fibrous Joints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64" w:history="1">
        <w:r w:rsidRPr="00EE0F20">
          <w:rPr>
            <w:rFonts w:eastAsia="Times New Roman" w:cs="Helvetica"/>
            <w:color w:val="428BCA"/>
            <w:sz w:val="24"/>
            <w:szCs w:val="24"/>
          </w:rPr>
          <w:t>Cartilaginous Joints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65" w:history="1">
        <w:r w:rsidRPr="00EE0F20">
          <w:rPr>
            <w:rFonts w:eastAsia="Times New Roman" w:cs="Helvetica"/>
            <w:color w:val="428BCA"/>
            <w:sz w:val="24"/>
            <w:szCs w:val="24"/>
          </w:rPr>
          <w:t>Synovial Joints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66" w:history="1">
        <w:r w:rsidRPr="00EE0F20">
          <w:rPr>
            <w:rFonts w:eastAsia="Times New Roman" w:cs="Helvetica"/>
            <w:color w:val="428BCA"/>
            <w:sz w:val="24"/>
            <w:szCs w:val="24"/>
          </w:rPr>
          <w:t>Types of Body Movements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67" w:history="1">
        <w:r w:rsidRPr="00EE0F20">
          <w:rPr>
            <w:rFonts w:eastAsia="Times New Roman" w:cs="Helvetica"/>
            <w:color w:val="428BCA"/>
            <w:sz w:val="24"/>
            <w:szCs w:val="24"/>
          </w:rPr>
          <w:t>Anatomy of Selected Synovial Joints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68" w:history="1">
        <w:r w:rsidRPr="00EE0F20">
          <w:rPr>
            <w:rFonts w:eastAsia="Times New Roman" w:cs="Helvetica"/>
            <w:color w:val="428BCA"/>
            <w:sz w:val="24"/>
            <w:szCs w:val="24"/>
          </w:rPr>
          <w:t>Development of Joints</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69" w:history="1">
        <w:r w:rsidRPr="00EE0F20">
          <w:rPr>
            <w:rFonts w:eastAsia="Times New Roman" w:cs="Helvetica"/>
            <w:color w:val="428BCA"/>
            <w:sz w:val="24"/>
            <w:szCs w:val="24"/>
          </w:rPr>
          <w:t>Muscle Tissue</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70" w:history="1">
        <w:r w:rsidRPr="00EE0F20">
          <w:rPr>
            <w:rFonts w:eastAsia="Times New Roman" w:cs="Helvetica"/>
            <w:color w:val="428BCA"/>
            <w:sz w:val="24"/>
            <w:szCs w:val="24"/>
          </w:rPr>
          <w:t>Overview of Muscle Tissues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71" w:history="1">
        <w:r w:rsidRPr="00EE0F20">
          <w:rPr>
            <w:rFonts w:eastAsia="Times New Roman" w:cs="Helvetica"/>
            <w:color w:val="428BCA"/>
            <w:sz w:val="24"/>
            <w:szCs w:val="24"/>
          </w:rPr>
          <w:t>Skeletal Muscle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72" w:history="1">
        <w:r w:rsidRPr="00EE0F20">
          <w:rPr>
            <w:rFonts w:eastAsia="Times New Roman" w:cs="Helvetica"/>
            <w:color w:val="428BCA"/>
            <w:sz w:val="24"/>
            <w:szCs w:val="24"/>
          </w:rPr>
          <w:t>Muscle Fiber Contraction and Relaxation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73" w:history="1">
        <w:r w:rsidRPr="00EE0F20">
          <w:rPr>
            <w:rFonts w:eastAsia="Times New Roman" w:cs="Helvetica"/>
            <w:color w:val="428BCA"/>
            <w:sz w:val="24"/>
            <w:szCs w:val="24"/>
          </w:rPr>
          <w:t>Nervous System Control of Muscle Tension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74" w:history="1">
        <w:r w:rsidRPr="00EE0F20">
          <w:rPr>
            <w:rFonts w:eastAsia="Times New Roman" w:cs="Helvetica"/>
            <w:color w:val="428BCA"/>
            <w:sz w:val="24"/>
            <w:szCs w:val="24"/>
          </w:rPr>
          <w:t>Types of Muscle Fibers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75" w:history="1">
        <w:r w:rsidRPr="00EE0F20">
          <w:rPr>
            <w:rFonts w:eastAsia="Times New Roman" w:cs="Helvetica"/>
            <w:color w:val="428BCA"/>
            <w:sz w:val="24"/>
            <w:szCs w:val="24"/>
          </w:rPr>
          <w:t>Exercise and Muscle Performance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76" w:history="1">
        <w:r w:rsidRPr="00EE0F20">
          <w:rPr>
            <w:rFonts w:eastAsia="Times New Roman" w:cs="Helvetica"/>
            <w:color w:val="428BCA"/>
            <w:sz w:val="24"/>
            <w:szCs w:val="24"/>
          </w:rPr>
          <w:t>Cardiac Muscle Tissue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77" w:history="1">
        <w:r w:rsidRPr="00EE0F20">
          <w:rPr>
            <w:rFonts w:eastAsia="Times New Roman" w:cs="Helvetica"/>
            <w:color w:val="428BCA"/>
            <w:sz w:val="24"/>
            <w:szCs w:val="24"/>
          </w:rPr>
          <w:t>Smooth Muscle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78" w:history="1">
        <w:r w:rsidRPr="00EE0F20">
          <w:rPr>
            <w:rFonts w:eastAsia="Times New Roman" w:cs="Helvetica"/>
            <w:color w:val="428BCA"/>
            <w:sz w:val="24"/>
            <w:szCs w:val="24"/>
          </w:rPr>
          <w:t>Development and Regeneration of Muscle Tissue</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79" w:history="1">
        <w:r w:rsidRPr="00EE0F20">
          <w:rPr>
            <w:rFonts w:eastAsia="Times New Roman" w:cs="Helvetica"/>
            <w:color w:val="428BCA"/>
            <w:sz w:val="24"/>
            <w:szCs w:val="24"/>
          </w:rPr>
          <w:t>The Muscular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80" w:history="1">
        <w:r w:rsidRPr="00EE0F20">
          <w:rPr>
            <w:rFonts w:eastAsia="Times New Roman" w:cs="Helvetica"/>
            <w:color w:val="428BCA"/>
            <w:sz w:val="24"/>
            <w:szCs w:val="24"/>
          </w:rPr>
          <w:t>Interactions of Skeletal Muscles, Their Fascicle Arrangement, and Their Lever Systems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81" w:history="1">
        <w:r w:rsidRPr="00EE0F20">
          <w:rPr>
            <w:rFonts w:eastAsia="Times New Roman" w:cs="Helvetica"/>
            <w:color w:val="428BCA"/>
            <w:sz w:val="24"/>
            <w:szCs w:val="24"/>
          </w:rPr>
          <w:t>Naming Skeletal Muscles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82" w:history="1">
        <w:r w:rsidRPr="00EE0F20">
          <w:rPr>
            <w:rFonts w:eastAsia="Times New Roman" w:cs="Helvetica"/>
            <w:color w:val="428BCA"/>
            <w:sz w:val="24"/>
            <w:szCs w:val="24"/>
          </w:rPr>
          <w:t>Axial Muscles of the Head, Neck, and Back</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83" w:history="1">
        <w:r w:rsidRPr="00EE0F20">
          <w:rPr>
            <w:rFonts w:eastAsia="Times New Roman" w:cs="Helvetica"/>
            <w:color w:val="428BCA"/>
            <w:sz w:val="24"/>
            <w:szCs w:val="24"/>
          </w:rPr>
          <w:t>Axial Muscles of the Abdominal Wall, and Thorax</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84" w:history="1">
        <w:r w:rsidRPr="00EE0F20">
          <w:rPr>
            <w:rFonts w:eastAsia="Times New Roman" w:cs="Helvetica"/>
            <w:color w:val="428BCA"/>
            <w:sz w:val="24"/>
            <w:szCs w:val="24"/>
          </w:rPr>
          <w:t>Muscles of the Pectoral Girdle and Upper Limbs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85" w:history="1">
        <w:proofErr w:type="spellStart"/>
        <w:r w:rsidRPr="00EE0F20">
          <w:rPr>
            <w:rFonts w:eastAsia="Times New Roman" w:cs="Helvetica"/>
            <w:color w:val="428BCA"/>
            <w:sz w:val="24"/>
            <w:szCs w:val="24"/>
          </w:rPr>
          <w:t>Appendicular</w:t>
        </w:r>
        <w:proofErr w:type="spellEnd"/>
        <w:r w:rsidRPr="00EE0F20">
          <w:rPr>
            <w:rFonts w:eastAsia="Times New Roman" w:cs="Helvetica"/>
            <w:color w:val="428BCA"/>
            <w:sz w:val="24"/>
            <w:szCs w:val="24"/>
          </w:rPr>
          <w:t xml:space="preserve"> Muscles of the Pelvic Girdle and Lower Limbs</w:t>
        </w:r>
      </w:hyperlink>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 xml:space="preserve">Unit 3: Regulation, Integration, and Control </w:t>
      </w:r>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86" w:history="1">
        <w:r w:rsidRPr="00EE0F20">
          <w:rPr>
            <w:rFonts w:eastAsia="Times New Roman" w:cs="Helvetica"/>
            <w:color w:val="428BCA"/>
            <w:sz w:val="24"/>
            <w:szCs w:val="24"/>
          </w:rPr>
          <w:t>The Nervous System and Nervous Tissue</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87" w:history="1">
        <w:r w:rsidRPr="00EE0F20">
          <w:rPr>
            <w:rFonts w:eastAsia="Times New Roman" w:cs="Helvetica"/>
            <w:color w:val="428BCA"/>
            <w:sz w:val="24"/>
            <w:szCs w:val="24"/>
          </w:rPr>
          <w:t>Basic Structure and Function of the Nervous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88" w:history="1">
        <w:r w:rsidRPr="00EE0F20">
          <w:rPr>
            <w:rFonts w:eastAsia="Times New Roman" w:cs="Helvetica"/>
            <w:color w:val="428BCA"/>
            <w:sz w:val="24"/>
            <w:szCs w:val="24"/>
          </w:rPr>
          <w:t>Nervous Tissue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89" w:history="1">
        <w:r w:rsidRPr="00EE0F20">
          <w:rPr>
            <w:rFonts w:eastAsia="Times New Roman" w:cs="Helvetica"/>
            <w:color w:val="428BCA"/>
            <w:sz w:val="24"/>
            <w:szCs w:val="24"/>
          </w:rPr>
          <w:t>The Function of Nervous Tissue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90" w:history="1">
        <w:r w:rsidRPr="00EE0F20">
          <w:rPr>
            <w:rFonts w:eastAsia="Times New Roman" w:cs="Helvetica"/>
            <w:color w:val="428BCA"/>
            <w:sz w:val="24"/>
            <w:szCs w:val="24"/>
          </w:rPr>
          <w:t>The Action Potential</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91" w:history="1">
        <w:r w:rsidRPr="00EE0F20">
          <w:rPr>
            <w:rFonts w:eastAsia="Times New Roman" w:cs="Helvetica"/>
            <w:color w:val="428BCA"/>
            <w:sz w:val="24"/>
            <w:szCs w:val="24"/>
          </w:rPr>
          <w:t>Communication Between Neurons</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92" w:history="1">
        <w:r w:rsidRPr="00EE0F20">
          <w:rPr>
            <w:rFonts w:eastAsia="Times New Roman" w:cs="Helvetica"/>
            <w:color w:val="428BCA"/>
            <w:sz w:val="24"/>
            <w:szCs w:val="24"/>
          </w:rPr>
          <w:t>Anatomy of the Nervous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93" w:history="1">
        <w:r w:rsidRPr="00EE0F20">
          <w:rPr>
            <w:rFonts w:eastAsia="Times New Roman" w:cs="Helvetica"/>
            <w:color w:val="428BCA"/>
            <w:sz w:val="24"/>
            <w:szCs w:val="24"/>
          </w:rPr>
          <w:t>The Embryologic Perspective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94" w:history="1">
        <w:r w:rsidRPr="00EE0F20">
          <w:rPr>
            <w:rFonts w:eastAsia="Times New Roman" w:cs="Helvetica"/>
            <w:color w:val="428BCA"/>
            <w:sz w:val="24"/>
            <w:szCs w:val="24"/>
          </w:rPr>
          <w:t>The Central Nervous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95" w:history="1">
        <w:r w:rsidRPr="00EE0F20">
          <w:rPr>
            <w:rFonts w:eastAsia="Times New Roman" w:cs="Helvetica"/>
            <w:color w:val="428BCA"/>
            <w:sz w:val="24"/>
            <w:szCs w:val="24"/>
          </w:rPr>
          <w:t>Circulation and the Central Nervous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96" w:history="1">
        <w:r w:rsidRPr="00EE0F20">
          <w:rPr>
            <w:rFonts w:eastAsia="Times New Roman" w:cs="Helvetica"/>
            <w:color w:val="428BCA"/>
            <w:sz w:val="24"/>
            <w:szCs w:val="24"/>
          </w:rPr>
          <w:t>The Peripheral Nervous System</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97" w:history="1">
        <w:r w:rsidRPr="00EE0F20">
          <w:rPr>
            <w:rFonts w:eastAsia="Times New Roman" w:cs="Helvetica"/>
            <w:color w:val="428BCA"/>
            <w:sz w:val="24"/>
            <w:szCs w:val="24"/>
          </w:rPr>
          <w:t>The Somatic Nervous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98" w:history="1">
        <w:r w:rsidRPr="00EE0F20">
          <w:rPr>
            <w:rFonts w:eastAsia="Times New Roman" w:cs="Helvetica"/>
            <w:color w:val="428BCA"/>
            <w:sz w:val="24"/>
            <w:szCs w:val="24"/>
          </w:rPr>
          <w:t>Sensory Perception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99" w:history="1">
        <w:r w:rsidRPr="00EE0F20">
          <w:rPr>
            <w:rFonts w:eastAsia="Times New Roman" w:cs="Helvetica"/>
            <w:color w:val="428BCA"/>
            <w:sz w:val="24"/>
            <w:szCs w:val="24"/>
          </w:rPr>
          <w:t>Central Processing</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00" w:history="1">
        <w:r w:rsidRPr="00EE0F20">
          <w:rPr>
            <w:rFonts w:eastAsia="Times New Roman" w:cs="Helvetica"/>
            <w:color w:val="428BCA"/>
            <w:sz w:val="24"/>
            <w:szCs w:val="24"/>
          </w:rPr>
          <w:t>Motor Responses</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01" w:history="1">
        <w:r w:rsidRPr="00EE0F20">
          <w:rPr>
            <w:rFonts w:eastAsia="Times New Roman" w:cs="Helvetica"/>
            <w:color w:val="428BCA"/>
            <w:sz w:val="24"/>
            <w:szCs w:val="24"/>
          </w:rPr>
          <w:t>The Autonomic Nervous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02" w:history="1">
        <w:r w:rsidRPr="00EE0F20">
          <w:rPr>
            <w:rFonts w:eastAsia="Times New Roman" w:cs="Helvetica"/>
            <w:color w:val="428BCA"/>
            <w:sz w:val="24"/>
            <w:szCs w:val="24"/>
          </w:rPr>
          <w:t>Divisions of the Autonomic Nervous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03" w:history="1">
        <w:r w:rsidRPr="00EE0F20">
          <w:rPr>
            <w:rFonts w:eastAsia="Times New Roman" w:cs="Helvetica"/>
            <w:color w:val="428BCA"/>
            <w:sz w:val="24"/>
            <w:szCs w:val="24"/>
          </w:rPr>
          <w:t>Autonomic Reflexes and Homeostasis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04" w:history="1">
        <w:r w:rsidRPr="00EE0F20">
          <w:rPr>
            <w:rFonts w:eastAsia="Times New Roman" w:cs="Helvetica"/>
            <w:color w:val="428BCA"/>
            <w:sz w:val="24"/>
            <w:szCs w:val="24"/>
          </w:rPr>
          <w:t>Central Control</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05" w:history="1">
        <w:r w:rsidRPr="00EE0F20">
          <w:rPr>
            <w:rFonts w:eastAsia="Times New Roman" w:cs="Helvetica"/>
            <w:color w:val="428BCA"/>
            <w:sz w:val="24"/>
            <w:szCs w:val="24"/>
          </w:rPr>
          <w:t>Drugs that Affect the Autonomic System</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06" w:history="1">
        <w:r w:rsidRPr="00EE0F20">
          <w:rPr>
            <w:rFonts w:eastAsia="Times New Roman" w:cs="Helvetica"/>
            <w:color w:val="428BCA"/>
            <w:sz w:val="24"/>
            <w:szCs w:val="24"/>
          </w:rPr>
          <w:t>The Neurological Exam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07" w:history="1">
        <w:r w:rsidRPr="00EE0F20">
          <w:rPr>
            <w:rFonts w:eastAsia="Times New Roman" w:cs="Helvetica"/>
            <w:color w:val="428BCA"/>
            <w:sz w:val="24"/>
            <w:szCs w:val="24"/>
          </w:rPr>
          <w:t>Overview of the Neurological Exam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08" w:history="1">
        <w:r w:rsidRPr="00EE0F20">
          <w:rPr>
            <w:rFonts w:eastAsia="Times New Roman" w:cs="Helvetica"/>
            <w:color w:val="428BCA"/>
            <w:sz w:val="24"/>
            <w:szCs w:val="24"/>
          </w:rPr>
          <w:t>The Mental Status Exam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09" w:history="1">
        <w:r w:rsidRPr="00EE0F20">
          <w:rPr>
            <w:rFonts w:eastAsia="Times New Roman" w:cs="Helvetica"/>
            <w:color w:val="428BCA"/>
            <w:sz w:val="24"/>
            <w:szCs w:val="24"/>
          </w:rPr>
          <w:t>The Cranial Nerve Exam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0" w:history="1">
        <w:r w:rsidRPr="00EE0F20">
          <w:rPr>
            <w:rFonts w:eastAsia="Times New Roman" w:cs="Helvetica"/>
            <w:color w:val="428BCA"/>
            <w:sz w:val="24"/>
            <w:szCs w:val="24"/>
          </w:rPr>
          <w:t>The Sensory and Motor Exams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1" w:history="1">
        <w:r w:rsidRPr="00EE0F20">
          <w:rPr>
            <w:rFonts w:eastAsia="Times New Roman" w:cs="Helvetica"/>
            <w:color w:val="428BCA"/>
            <w:sz w:val="24"/>
            <w:szCs w:val="24"/>
          </w:rPr>
          <w:t>The Coordination and Gait Exams</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12" w:history="1">
        <w:r w:rsidRPr="00EE0F20">
          <w:rPr>
            <w:rFonts w:eastAsia="Times New Roman" w:cs="Helvetica"/>
            <w:color w:val="428BCA"/>
            <w:sz w:val="24"/>
            <w:szCs w:val="24"/>
          </w:rPr>
          <w:t>The Endocrine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3" w:history="1">
        <w:r w:rsidRPr="00EE0F20">
          <w:rPr>
            <w:rFonts w:eastAsia="Times New Roman" w:cs="Helvetica"/>
            <w:color w:val="428BCA"/>
            <w:sz w:val="24"/>
            <w:szCs w:val="24"/>
          </w:rPr>
          <w:t>An Overview of the Endocrine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4" w:history="1">
        <w:r w:rsidRPr="00EE0F20">
          <w:rPr>
            <w:rFonts w:eastAsia="Times New Roman" w:cs="Helvetica"/>
            <w:color w:val="428BCA"/>
            <w:sz w:val="24"/>
            <w:szCs w:val="24"/>
          </w:rPr>
          <w:t>Hormones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5" w:history="1">
        <w:r w:rsidRPr="00EE0F20">
          <w:rPr>
            <w:rFonts w:eastAsia="Times New Roman" w:cs="Helvetica"/>
            <w:color w:val="428BCA"/>
            <w:sz w:val="24"/>
            <w:szCs w:val="24"/>
          </w:rPr>
          <w:t>The Pituitary Gland and Hypothalamus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6" w:history="1">
        <w:r w:rsidRPr="00EE0F20">
          <w:rPr>
            <w:rFonts w:eastAsia="Times New Roman" w:cs="Helvetica"/>
            <w:color w:val="428BCA"/>
            <w:sz w:val="24"/>
            <w:szCs w:val="24"/>
          </w:rPr>
          <w:t>The Thyroid Gland</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7" w:history="1">
        <w:r w:rsidRPr="00EE0F20">
          <w:rPr>
            <w:rFonts w:eastAsia="Times New Roman" w:cs="Helvetica"/>
            <w:color w:val="428BCA"/>
            <w:sz w:val="24"/>
            <w:szCs w:val="24"/>
          </w:rPr>
          <w:t>The Parathyroid Glands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8" w:history="1">
        <w:r w:rsidRPr="00EE0F20">
          <w:rPr>
            <w:rFonts w:eastAsia="Times New Roman" w:cs="Helvetica"/>
            <w:color w:val="428BCA"/>
            <w:sz w:val="24"/>
            <w:szCs w:val="24"/>
          </w:rPr>
          <w:t>The Adrenal Glands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19" w:history="1">
        <w:r w:rsidRPr="00EE0F20">
          <w:rPr>
            <w:rFonts w:eastAsia="Times New Roman" w:cs="Helvetica"/>
            <w:color w:val="428BCA"/>
            <w:sz w:val="24"/>
            <w:szCs w:val="24"/>
          </w:rPr>
          <w:t>The Pineal Gland</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0" w:history="1">
        <w:proofErr w:type="spellStart"/>
        <w:r w:rsidRPr="00EE0F20">
          <w:rPr>
            <w:rFonts w:eastAsia="Times New Roman" w:cs="Helvetica"/>
            <w:color w:val="428BCA"/>
            <w:sz w:val="24"/>
            <w:szCs w:val="24"/>
          </w:rPr>
          <w:t>Gonadal</w:t>
        </w:r>
        <w:proofErr w:type="spellEnd"/>
        <w:r w:rsidRPr="00EE0F20">
          <w:rPr>
            <w:rFonts w:eastAsia="Times New Roman" w:cs="Helvetica"/>
            <w:color w:val="428BCA"/>
            <w:sz w:val="24"/>
            <w:szCs w:val="24"/>
          </w:rPr>
          <w:t xml:space="preserve"> and Placental Hormones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1" w:history="1">
        <w:r w:rsidRPr="00EE0F20">
          <w:rPr>
            <w:rFonts w:eastAsia="Times New Roman" w:cs="Helvetica"/>
            <w:color w:val="428BCA"/>
            <w:sz w:val="24"/>
            <w:szCs w:val="24"/>
          </w:rPr>
          <w:t>The Endocrine Pancreas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2" w:history="1">
        <w:r w:rsidRPr="00EE0F20">
          <w:rPr>
            <w:rFonts w:eastAsia="Times New Roman" w:cs="Helvetica"/>
            <w:color w:val="428BCA"/>
            <w:sz w:val="24"/>
            <w:szCs w:val="24"/>
          </w:rPr>
          <w:t>Organs with Secondary Endocrine Functions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3" w:history="1">
        <w:r w:rsidRPr="00EE0F20">
          <w:rPr>
            <w:rFonts w:eastAsia="Times New Roman" w:cs="Helvetica"/>
            <w:color w:val="428BCA"/>
            <w:sz w:val="24"/>
            <w:szCs w:val="24"/>
          </w:rPr>
          <w:t>Development and Aging of the Endocrine System</w:t>
        </w:r>
      </w:hyperlink>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 xml:space="preserve">Unit 4: Fluids and Transport </w:t>
      </w:r>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24" w:history="1">
        <w:r w:rsidRPr="00EE0F20">
          <w:rPr>
            <w:rFonts w:eastAsia="Times New Roman" w:cs="Helvetica"/>
            <w:color w:val="428BCA"/>
            <w:sz w:val="24"/>
            <w:szCs w:val="24"/>
          </w:rPr>
          <w:t>The Cardiovascular System: Blood</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5" w:history="1">
        <w:r w:rsidRPr="00EE0F20">
          <w:rPr>
            <w:rFonts w:eastAsia="Times New Roman" w:cs="Helvetica"/>
            <w:color w:val="428BCA"/>
            <w:sz w:val="24"/>
            <w:szCs w:val="24"/>
          </w:rPr>
          <w:t>An Overview of Blood</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6" w:history="1">
        <w:r w:rsidRPr="00EE0F20">
          <w:rPr>
            <w:rFonts w:eastAsia="Times New Roman" w:cs="Helvetica"/>
            <w:color w:val="428BCA"/>
            <w:sz w:val="24"/>
            <w:szCs w:val="24"/>
          </w:rPr>
          <w:t>Production of the Formed Elements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7" w:history="1">
        <w:r w:rsidRPr="00EE0F20">
          <w:rPr>
            <w:rFonts w:eastAsia="Times New Roman" w:cs="Helvetica"/>
            <w:color w:val="428BCA"/>
            <w:sz w:val="24"/>
            <w:szCs w:val="24"/>
          </w:rPr>
          <w:t>Erythrocytes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8" w:history="1">
        <w:r w:rsidRPr="00EE0F20">
          <w:rPr>
            <w:rFonts w:eastAsia="Times New Roman" w:cs="Helvetica"/>
            <w:color w:val="428BCA"/>
            <w:sz w:val="24"/>
            <w:szCs w:val="24"/>
          </w:rPr>
          <w:t>Leukocytes and Platelets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29" w:history="1">
        <w:proofErr w:type="spellStart"/>
        <w:r w:rsidRPr="00EE0F20">
          <w:rPr>
            <w:rFonts w:eastAsia="Times New Roman" w:cs="Helvetica"/>
            <w:color w:val="428BCA"/>
            <w:sz w:val="24"/>
            <w:szCs w:val="24"/>
          </w:rPr>
          <w:t>Hemostasis</w:t>
        </w:r>
        <w:proofErr w:type="spellEnd"/>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30" w:history="1">
        <w:r w:rsidRPr="00EE0F20">
          <w:rPr>
            <w:rFonts w:eastAsia="Times New Roman" w:cs="Helvetica"/>
            <w:color w:val="428BCA"/>
            <w:sz w:val="24"/>
            <w:szCs w:val="24"/>
          </w:rPr>
          <w:t>Blood Typing</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31" w:history="1">
        <w:r w:rsidRPr="00EE0F20">
          <w:rPr>
            <w:rFonts w:eastAsia="Times New Roman" w:cs="Helvetica"/>
            <w:color w:val="428BCA"/>
            <w:sz w:val="24"/>
            <w:szCs w:val="24"/>
          </w:rPr>
          <w:t>The Cardiovascular System: The Heart</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32" w:history="1">
        <w:r w:rsidRPr="00EE0F20">
          <w:rPr>
            <w:rFonts w:eastAsia="Times New Roman" w:cs="Helvetica"/>
            <w:color w:val="428BCA"/>
            <w:sz w:val="24"/>
            <w:szCs w:val="24"/>
          </w:rPr>
          <w:t>Heart Anatomy</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33" w:history="1">
        <w:r w:rsidRPr="00EE0F20">
          <w:rPr>
            <w:rFonts w:eastAsia="Times New Roman" w:cs="Helvetica"/>
            <w:color w:val="428BCA"/>
            <w:sz w:val="24"/>
            <w:szCs w:val="24"/>
          </w:rPr>
          <w:t>Cardiac Muscle and Electrical Activity</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34" w:history="1">
        <w:r w:rsidRPr="00EE0F20">
          <w:rPr>
            <w:rFonts w:eastAsia="Times New Roman" w:cs="Helvetica"/>
            <w:color w:val="428BCA"/>
            <w:sz w:val="24"/>
            <w:szCs w:val="24"/>
          </w:rPr>
          <w:t>Cardiac Cycle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35" w:history="1">
        <w:r w:rsidRPr="00EE0F20">
          <w:rPr>
            <w:rFonts w:eastAsia="Times New Roman" w:cs="Helvetica"/>
            <w:color w:val="428BCA"/>
            <w:sz w:val="24"/>
            <w:szCs w:val="24"/>
          </w:rPr>
          <w:t>Cardiac Physiology</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36" w:history="1">
        <w:r w:rsidRPr="00EE0F20">
          <w:rPr>
            <w:rFonts w:eastAsia="Times New Roman" w:cs="Helvetica"/>
            <w:color w:val="428BCA"/>
            <w:sz w:val="24"/>
            <w:szCs w:val="24"/>
          </w:rPr>
          <w:t>Development of the Heart</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37" w:history="1">
        <w:r w:rsidRPr="00EE0F20">
          <w:rPr>
            <w:rFonts w:eastAsia="Times New Roman" w:cs="Helvetica"/>
            <w:color w:val="428BCA"/>
            <w:sz w:val="24"/>
            <w:szCs w:val="24"/>
          </w:rPr>
          <w:t>The Cardiovascular System: Blood Vessels and Circulation</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38" w:history="1">
        <w:r w:rsidRPr="00EE0F20">
          <w:rPr>
            <w:rFonts w:eastAsia="Times New Roman" w:cs="Helvetica"/>
            <w:color w:val="428BCA"/>
            <w:sz w:val="24"/>
            <w:szCs w:val="24"/>
          </w:rPr>
          <w:t>Structure and Function of Blood Vessels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39" w:history="1">
        <w:r w:rsidRPr="00EE0F20">
          <w:rPr>
            <w:rFonts w:eastAsia="Times New Roman" w:cs="Helvetica"/>
            <w:color w:val="428BCA"/>
            <w:sz w:val="24"/>
            <w:szCs w:val="24"/>
          </w:rPr>
          <w:t>Blood Flow, Blood Pressure, and Resistance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0" w:history="1">
        <w:r w:rsidRPr="00EE0F20">
          <w:rPr>
            <w:rFonts w:eastAsia="Times New Roman" w:cs="Helvetica"/>
            <w:color w:val="428BCA"/>
            <w:sz w:val="24"/>
            <w:szCs w:val="24"/>
          </w:rPr>
          <w:t>Capillary Exchange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1" w:history="1">
        <w:r w:rsidRPr="00EE0F20">
          <w:rPr>
            <w:rFonts w:eastAsia="Times New Roman" w:cs="Helvetica"/>
            <w:color w:val="428BCA"/>
            <w:sz w:val="24"/>
            <w:szCs w:val="24"/>
          </w:rPr>
          <w:t>Homeostatic Regulation of the Vascular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2" w:history="1">
        <w:r w:rsidRPr="00EE0F20">
          <w:rPr>
            <w:rFonts w:eastAsia="Times New Roman" w:cs="Helvetica"/>
            <w:color w:val="428BCA"/>
            <w:sz w:val="24"/>
            <w:szCs w:val="24"/>
          </w:rPr>
          <w:t>Circulatory Pathways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3" w:history="1">
        <w:r w:rsidRPr="00EE0F20">
          <w:rPr>
            <w:rFonts w:eastAsia="Times New Roman" w:cs="Helvetica"/>
            <w:color w:val="428BCA"/>
            <w:sz w:val="24"/>
            <w:szCs w:val="24"/>
          </w:rPr>
          <w:t>Development of Blood Vessels and Fetal Circulation</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44" w:history="1">
        <w:r w:rsidRPr="00EE0F20">
          <w:rPr>
            <w:rFonts w:eastAsia="Times New Roman" w:cs="Helvetica"/>
            <w:color w:val="428BCA"/>
            <w:sz w:val="24"/>
            <w:szCs w:val="24"/>
          </w:rPr>
          <w:t>The Lymphatic and Immune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5" w:history="1">
        <w:r w:rsidRPr="00EE0F20">
          <w:rPr>
            <w:rFonts w:eastAsia="Times New Roman" w:cs="Helvetica"/>
            <w:color w:val="428BCA"/>
            <w:sz w:val="24"/>
            <w:szCs w:val="24"/>
          </w:rPr>
          <w:t>Anatomy of the Lymphatic and Immune Systems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6" w:history="1">
        <w:r w:rsidRPr="00EE0F20">
          <w:rPr>
            <w:rFonts w:eastAsia="Times New Roman" w:cs="Helvetica"/>
            <w:color w:val="428BCA"/>
            <w:sz w:val="24"/>
            <w:szCs w:val="24"/>
          </w:rPr>
          <w:t>Barrier Defenses and the Innate Immune Response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7" w:history="1">
        <w:r w:rsidRPr="00EE0F20">
          <w:rPr>
            <w:rFonts w:eastAsia="Times New Roman" w:cs="Helvetica"/>
            <w:color w:val="428BCA"/>
            <w:sz w:val="24"/>
            <w:szCs w:val="24"/>
          </w:rPr>
          <w:t>The Adaptive Immune Response: T lymphocytes and Their Functional Types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8" w:history="1">
        <w:r w:rsidRPr="00EE0F20">
          <w:rPr>
            <w:rFonts w:eastAsia="Times New Roman" w:cs="Helvetica"/>
            <w:color w:val="428BCA"/>
            <w:sz w:val="24"/>
            <w:szCs w:val="24"/>
          </w:rPr>
          <w:t>The Adaptive Immune Response: B-lymphocytes and Antibodies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49" w:history="1">
        <w:r w:rsidRPr="00EE0F20">
          <w:rPr>
            <w:rFonts w:eastAsia="Times New Roman" w:cs="Helvetica"/>
            <w:color w:val="428BCA"/>
            <w:sz w:val="24"/>
            <w:szCs w:val="24"/>
          </w:rPr>
          <w:t>The Immune Response against Pathogens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0" w:history="1">
        <w:r w:rsidRPr="00EE0F20">
          <w:rPr>
            <w:rFonts w:eastAsia="Times New Roman" w:cs="Helvetica"/>
            <w:color w:val="428BCA"/>
            <w:sz w:val="24"/>
            <w:szCs w:val="24"/>
          </w:rPr>
          <w:t>Diseases Associated with Depressed or Overactive Immune Responses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1" w:history="1">
        <w:r w:rsidRPr="00EE0F20">
          <w:rPr>
            <w:rFonts w:eastAsia="Times New Roman" w:cs="Helvetica"/>
            <w:color w:val="428BCA"/>
            <w:sz w:val="24"/>
            <w:szCs w:val="24"/>
          </w:rPr>
          <w:t>Transplantation and Cancer Immunology</w:t>
        </w:r>
      </w:hyperlink>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 xml:space="preserve">Unit 5: Energy, Maintenance, and Environmental Exchange </w:t>
      </w:r>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52" w:history="1">
        <w:r w:rsidRPr="00EE0F20">
          <w:rPr>
            <w:rFonts w:eastAsia="Times New Roman" w:cs="Helvetica"/>
            <w:color w:val="428BCA"/>
            <w:sz w:val="24"/>
            <w:szCs w:val="24"/>
          </w:rPr>
          <w:t>The Respiratory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3" w:history="1">
        <w:r w:rsidRPr="00EE0F20">
          <w:rPr>
            <w:rFonts w:eastAsia="Times New Roman" w:cs="Helvetica"/>
            <w:color w:val="428BCA"/>
            <w:sz w:val="24"/>
            <w:szCs w:val="24"/>
          </w:rPr>
          <w:t>Organs and Structures of the Respiratory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4" w:history="1">
        <w:r w:rsidRPr="00EE0F20">
          <w:rPr>
            <w:rFonts w:eastAsia="Times New Roman" w:cs="Helvetica"/>
            <w:color w:val="428BCA"/>
            <w:sz w:val="24"/>
            <w:szCs w:val="24"/>
          </w:rPr>
          <w:t>The Lungs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5" w:history="1">
        <w:r w:rsidRPr="00EE0F20">
          <w:rPr>
            <w:rFonts w:eastAsia="Times New Roman" w:cs="Helvetica"/>
            <w:color w:val="428BCA"/>
            <w:sz w:val="24"/>
            <w:szCs w:val="24"/>
          </w:rPr>
          <w:t>The Process of Breathing</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6" w:history="1">
        <w:r w:rsidRPr="00EE0F20">
          <w:rPr>
            <w:rFonts w:eastAsia="Times New Roman" w:cs="Helvetica"/>
            <w:color w:val="428BCA"/>
            <w:sz w:val="24"/>
            <w:szCs w:val="24"/>
          </w:rPr>
          <w:t>Gas Exchange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7" w:history="1">
        <w:r w:rsidRPr="00EE0F20">
          <w:rPr>
            <w:rFonts w:eastAsia="Times New Roman" w:cs="Helvetica"/>
            <w:color w:val="428BCA"/>
            <w:sz w:val="24"/>
            <w:szCs w:val="24"/>
          </w:rPr>
          <w:t>Transport of Gases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8" w:history="1">
        <w:r w:rsidRPr="00EE0F20">
          <w:rPr>
            <w:rFonts w:eastAsia="Times New Roman" w:cs="Helvetica"/>
            <w:color w:val="428BCA"/>
            <w:sz w:val="24"/>
            <w:szCs w:val="24"/>
          </w:rPr>
          <w:t>Modifications in Respiratory Functions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59" w:history="1">
        <w:r w:rsidRPr="00EE0F20">
          <w:rPr>
            <w:rFonts w:eastAsia="Times New Roman" w:cs="Helvetica"/>
            <w:color w:val="428BCA"/>
            <w:sz w:val="24"/>
            <w:szCs w:val="24"/>
          </w:rPr>
          <w:t>Embryonic Development of the Respiratory System</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60" w:history="1">
        <w:r w:rsidRPr="00EE0F20">
          <w:rPr>
            <w:rFonts w:eastAsia="Times New Roman" w:cs="Helvetica"/>
            <w:color w:val="428BCA"/>
            <w:sz w:val="24"/>
            <w:szCs w:val="24"/>
          </w:rPr>
          <w:t>The Digestive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61" w:history="1">
        <w:r w:rsidRPr="00EE0F20">
          <w:rPr>
            <w:rFonts w:eastAsia="Times New Roman" w:cs="Helvetica"/>
            <w:color w:val="428BCA"/>
            <w:sz w:val="24"/>
            <w:szCs w:val="24"/>
          </w:rPr>
          <w:t>Overview of the Digestive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62" w:history="1">
        <w:r w:rsidRPr="00EE0F20">
          <w:rPr>
            <w:rFonts w:eastAsia="Times New Roman" w:cs="Helvetica"/>
            <w:color w:val="428BCA"/>
            <w:sz w:val="24"/>
            <w:szCs w:val="24"/>
          </w:rPr>
          <w:t>Digestive System Processes and Regulation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63" w:history="1">
        <w:r w:rsidRPr="00EE0F20">
          <w:rPr>
            <w:rFonts w:eastAsia="Times New Roman" w:cs="Helvetica"/>
            <w:color w:val="428BCA"/>
            <w:sz w:val="24"/>
            <w:szCs w:val="24"/>
          </w:rPr>
          <w:t>The Mouth, Pharynx, and Esophagus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64" w:history="1">
        <w:r w:rsidRPr="00EE0F20">
          <w:rPr>
            <w:rFonts w:eastAsia="Times New Roman" w:cs="Helvetica"/>
            <w:color w:val="428BCA"/>
            <w:sz w:val="24"/>
            <w:szCs w:val="24"/>
          </w:rPr>
          <w:t>The Stomach</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65" w:history="1">
        <w:r w:rsidRPr="00EE0F20">
          <w:rPr>
            <w:rFonts w:eastAsia="Times New Roman" w:cs="Helvetica"/>
            <w:color w:val="428BCA"/>
            <w:sz w:val="24"/>
            <w:szCs w:val="24"/>
          </w:rPr>
          <w:t>The Small and Large Intestines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66" w:history="1">
        <w:r w:rsidRPr="00EE0F20">
          <w:rPr>
            <w:rFonts w:eastAsia="Times New Roman" w:cs="Helvetica"/>
            <w:color w:val="428BCA"/>
            <w:sz w:val="24"/>
            <w:szCs w:val="24"/>
          </w:rPr>
          <w:t>Accessory Organs in Digestion: The Liver, Pancreas, and Gallbladder</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67" w:history="1">
        <w:r w:rsidRPr="00EE0F20">
          <w:rPr>
            <w:rFonts w:eastAsia="Times New Roman" w:cs="Helvetica"/>
            <w:color w:val="428BCA"/>
            <w:sz w:val="24"/>
            <w:szCs w:val="24"/>
          </w:rPr>
          <w:t>Chemical Digestion and Absorption: A Closer Look</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68" w:history="1">
        <w:r w:rsidRPr="00EE0F20">
          <w:rPr>
            <w:rFonts w:eastAsia="Times New Roman" w:cs="Helvetica"/>
            <w:color w:val="428BCA"/>
            <w:sz w:val="24"/>
            <w:szCs w:val="24"/>
          </w:rPr>
          <w:t>Metabolism and Nutrition</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69" w:history="1">
        <w:r w:rsidRPr="00EE0F20">
          <w:rPr>
            <w:rFonts w:eastAsia="Times New Roman" w:cs="Helvetica"/>
            <w:color w:val="428BCA"/>
            <w:sz w:val="24"/>
            <w:szCs w:val="24"/>
          </w:rPr>
          <w:t>Overview of Metabolic Reactions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0" w:history="1">
        <w:r w:rsidRPr="00EE0F20">
          <w:rPr>
            <w:rFonts w:eastAsia="Times New Roman" w:cs="Helvetica"/>
            <w:color w:val="428BCA"/>
            <w:sz w:val="24"/>
            <w:szCs w:val="24"/>
          </w:rPr>
          <w:t>Carbohydrate Metabolism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1" w:history="1">
        <w:r w:rsidRPr="00EE0F20">
          <w:rPr>
            <w:rFonts w:eastAsia="Times New Roman" w:cs="Helvetica"/>
            <w:color w:val="428BCA"/>
            <w:sz w:val="24"/>
            <w:szCs w:val="24"/>
          </w:rPr>
          <w:t>Lipid Metabolism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2" w:history="1">
        <w:r w:rsidRPr="00EE0F20">
          <w:rPr>
            <w:rFonts w:eastAsia="Times New Roman" w:cs="Helvetica"/>
            <w:color w:val="428BCA"/>
            <w:sz w:val="24"/>
            <w:szCs w:val="24"/>
          </w:rPr>
          <w:t>Protein Metabolism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3" w:history="1">
        <w:r w:rsidRPr="00EE0F20">
          <w:rPr>
            <w:rFonts w:eastAsia="Times New Roman" w:cs="Helvetica"/>
            <w:color w:val="428BCA"/>
            <w:sz w:val="24"/>
            <w:szCs w:val="24"/>
          </w:rPr>
          <w:t>Metabolic States of the Body</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4" w:history="1">
        <w:r w:rsidRPr="00EE0F20">
          <w:rPr>
            <w:rFonts w:eastAsia="Times New Roman" w:cs="Helvetica"/>
            <w:color w:val="428BCA"/>
            <w:sz w:val="24"/>
            <w:szCs w:val="24"/>
          </w:rPr>
          <w:t>Energy and Heat Balance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5" w:history="1">
        <w:r w:rsidRPr="00EE0F20">
          <w:rPr>
            <w:rFonts w:eastAsia="Times New Roman" w:cs="Helvetica"/>
            <w:color w:val="428BCA"/>
            <w:sz w:val="24"/>
            <w:szCs w:val="24"/>
          </w:rPr>
          <w:t>Nutrition and Diet</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76" w:history="1">
        <w:r w:rsidRPr="00EE0F20">
          <w:rPr>
            <w:rFonts w:eastAsia="Times New Roman" w:cs="Helvetica"/>
            <w:color w:val="428BCA"/>
            <w:sz w:val="24"/>
            <w:szCs w:val="24"/>
          </w:rPr>
          <w:t>The Urinary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7" w:history="1">
        <w:r w:rsidRPr="00EE0F20">
          <w:rPr>
            <w:rFonts w:eastAsia="Times New Roman" w:cs="Helvetica"/>
            <w:color w:val="428BCA"/>
            <w:sz w:val="24"/>
            <w:szCs w:val="24"/>
          </w:rPr>
          <w:t>Physical Characteristics of Urine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8" w:history="1">
        <w:r w:rsidRPr="00EE0F20">
          <w:rPr>
            <w:rFonts w:eastAsia="Times New Roman" w:cs="Helvetica"/>
            <w:color w:val="428BCA"/>
            <w:sz w:val="24"/>
            <w:szCs w:val="24"/>
          </w:rPr>
          <w:t>Gross Anatomy of Urine Transport</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79" w:history="1">
        <w:r w:rsidRPr="00EE0F20">
          <w:rPr>
            <w:rFonts w:eastAsia="Times New Roman" w:cs="Helvetica"/>
            <w:color w:val="428BCA"/>
            <w:sz w:val="24"/>
            <w:szCs w:val="24"/>
          </w:rPr>
          <w:t>Gross Anatomy of the Kidney</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0" w:history="1">
        <w:r w:rsidRPr="00EE0F20">
          <w:rPr>
            <w:rFonts w:eastAsia="Times New Roman" w:cs="Helvetica"/>
            <w:color w:val="428BCA"/>
            <w:sz w:val="24"/>
            <w:szCs w:val="24"/>
          </w:rPr>
          <w:t>Microscopic Anatomy of the Kidney</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1" w:history="1">
        <w:r w:rsidRPr="00EE0F20">
          <w:rPr>
            <w:rFonts w:eastAsia="Times New Roman" w:cs="Helvetica"/>
            <w:color w:val="428BCA"/>
            <w:sz w:val="24"/>
            <w:szCs w:val="24"/>
          </w:rPr>
          <w:t>Physiology of Urine Formation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2" w:history="1">
        <w:r w:rsidRPr="00EE0F20">
          <w:rPr>
            <w:rFonts w:eastAsia="Times New Roman" w:cs="Helvetica"/>
            <w:color w:val="428BCA"/>
            <w:sz w:val="24"/>
            <w:szCs w:val="24"/>
          </w:rPr>
          <w:t xml:space="preserve">Tubular </w:t>
        </w:r>
        <w:proofErr w:type="spellStart"/>
        <w:r w:rsidRPr="00EE0F20">
          <w:rPr>
            <w:rFonts w:eastAsia="Times New Roman" w:cs="Helvetica"/>
            <w:color w:val="428BCA"/>
            <w:sz w:val="24"/>
            <w:szCs w:val="24"/>
          </w:rPr>
          <w:t>Reabsorption</w:t>
        </w:r>
        <w:proofErr w:type="spellEnd"/>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3" w:history="1">
        <w:r w:rsidRPr="00EE0F20">
          <w:rPr>
            <w:rFonts w:eastAsia="Times New Roman" w:cs="Helvetica"/>
            <w:color w:val="428BCA"/>
            <w:sz w:val="24"/>
            <w:szCs w:val="24"/>
          </w:rPr>
          <w:t>Regulation of Renal Blood Flow</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4" w:history="1">
        <w:r w:rsidRPr="00EE0F20">
          <w:rPr>
            <w:rFonts w:eastAsia="Times New Roman" w:cs="Helvetica"/>
            <w:color w:val="428BCA"/>
            <w:sz w:val="24"/>
            <w:szCs w:val="24"/>
          </w:rPr>
          <w:t>Endocrine Regulation of Kidney Function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5" w:history="1">
        <w:r w:rsidRPr="00EE0F20">
          <w:rPr>
            <w:rFonts w:eastAsia="Times New Roman" w:cs="Helvetica"/>
            <w:color w:val="428BCA"/>
            <w:sz w:val="24"/>
            <w:szCs w:val="24"/>
          </w:rPr>
          <w:t>Regulation of Fluid Volume and Composition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6" w:history="1">
        <w:r w:rsidRPr="00EE0F20">
          <w:rPr>
            <w:rFonts w:eastAsia="Times New Roman" w:cs="Helvetica"/>
            <w:color w:val="428BCA"/>
            <w:sz w:val="24"/>
            <w:szCs w:val="24"/>
          </w:rPr>
          <w:t>The Urinary System and Homeostasis</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87" w:history="1">
        <w:r w:rsidRPr="00EE0F20">
          <w:rPr>
            <w:rFonts w:eastAsia="Times New Roman" w:cs="Helvetica"/>
            <w:color w:val="428BCA"/>
            <w:sz w:val="24"/>
            <w:szCs w:val="24"/>
          </w:rPr>
          <w:t>Fluid, Electrolyte, and Acid-Base Balance</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8" w:history="1">
        <w:r w:rsidRPr="00EE0F20">
          <w:rPr>
            <w:rFonts w:eastAsia="Times New Roman" w:cs="Helvetica"/>
            <w:color w:val="428BCA"/>
            <w:sz w:val="24"/>
            <w:szCs w:val="24"/>
          </w:rPr>
          <w:t>Body Fluids and Fluid Compartments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89" w:history="1">
        <w:r w:rsidRPr="00EE0F20">
          <w:rPr>
            <w:rFonts w:eastAsia="Times New Roman" w:cs="Helvetica"/>
            <w:color w:val="428BCA"/>
            <w:sz w:val="24"/>
            <w:szCs w:val="24"/>
          </w:rPr>
          <w:t>Water Balance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90" w:history="1">
        <w:r w:rsidRPr="00EE0F20">
          <w:rPr>
            <w:rFonts w:eastAsia="Times New Roman" w:cs="Helvetica"/>
            <w:color w:val="428BCA"/>
            <w:sz w:val="24"/>
            <w:szCs w:val="24"/>
          </w:rPr>
          <w:t>Electrolyte Balance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91" w:history="1">
        <w:r w:rsidRPr="00EE0F20">
          <w:rPr>
            <w:rFonts w:eastAsia="Times New Roman" w:cs="Helvetica"/>
            <w:color w:val="428BCA"/>
            <w:sz w:val="24"/>
            <w:szCs w:val="24"/>
          </w:rPr>
          <w:t>Acid-Base Balance</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92" w:history="1">
        <w:r w:rsidRPr="00EE0F20">
          <w:rPr>
            <w:rFonts w:eastAsia="Times New Roman" w:cs="Helvetica"/>
            <w:color w:val="428BCA"/>
            <w:sz w:val="24"/>
            <w:szCs w:val="24"/>
          </w:rPr>
          <w:t>Disorders of Acid-Base Balance</w:t>
        </w:r>
      </w:hyperlink>
    </w:p>
    <w:p w:rsidR="00FA76D4" w:rsidRPr="00FA76D4" w:rsidRDefault="00FA76D4" w:rsidP="00EE0F20">
      <w:pPr>
        <w:numPr>
          <w:ilvl w:val="0"/>
          <w:numId w:val="1"/>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 xml:space="preserve">Unit 6: Human Development and the Continuity of Life </w:t>
      </w:r>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93" w:history="1">
        <w:r w:rsidRPr="00EE0F20">
          <w:rPr>
            <w:rFonts w:eastAsia="Times New Roman" w:cs="Helvetica"/>
            <w:color w:val="428BCA"/>
            <w:sz w:val="24"/>
            <w:szCs w:val="24"/>
          </w:rPr>
          <w:t>The Reproductive System</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94" w:history="1">
        <w:r w:rsidRPr="00EE0F20">
          <w:rPr>
            <w:rFonts w:eastAsia="Times New Roman" w:cs="Helvetica"/>
            <w:color w:val="428BCA"/>
            <w:sz w:val="24"/>
            <w:szCs w:val="24"/>
          </w:rPr>
          <w:t>Anatomy and Physiology of the Male Reproductive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95" w:history="1">
        <w:r w:rsidRPr="00EE0F20">
          <w:rPr>
            <w:rFonts w:eastAsia="Times New Roman" w:cs="Helvetica"/>
            <w:color w:val="428BCA"/>
            <w:sz w:val="24"/>
            <w:szCs w:val="24"/>
          </w:rPr>
          <w:t>Anatomy and Physiology of the Female Reproductive System</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96" w:history="1">
        <w:r w:rsidRPr="00EE0F20">
          <w:rPr>
            <w:rFonts w:eastAsia="Times New Roman" w:cs="Helvetica"/>
            <w:color w:val="428BCA"/>
            <w:sz w:val="24"/>
            <w:szCs w:val="24"/>
          </w:rPr>
          <w:t>Development of the Male and Female Reproductive Systems</w:t>
        </w:r>
      </w:hyperlink>
    </w:p>
    <w:p w:rsidR="00FA76D4" w:rsidRPr="00FA76D4" w:rsidRDefault="00FA76D4" w:rsidP="00EE0F20">
      <w:pPr>
        <w:numPr>
          <w:ilvl w:val="1"/>
          <w:numId w:val="1"/>
        </w:numPr>
        <w:spacing w:before="100" w:beforeAutospacing="1" w:after="100" w:afterAutospacing="1"/>
        <w:jc w:val="both"/>
        <w:rPr>
          <w:rFonts w:eastAsia="Times New Roman" w:cs="Helvetica"/>
          <w:color w:val="333333"/>
          <w:sz w:val="24"/>
          <w:szCs w:val="24"/>
        </w:rPr>
      </w:pPr>
      <w:hyperlink r:id="rId197" w:history="1">
        <w:r w:rsidRPr="00EE0F20">
          <w:rPr>
            <w:rFonts w:eastAsia="Times New Roman" w:cs="Helvetica"/>
            <w:color w:val="428BCA"/>
            <w:sz w:val="24"/>
            <w:szCs w:val="24"/>
          </w:rPr>
          <w:t>Development and Inheritance</w:t>
        </w:r>
      </w:hyperlink>
      <w:r w:rsidRPr="00FA76D4">
        <w:rPr>
          <w:rFonts w:eastAsia="Times New Roman" w:cs="Helvetica"/>
          <w:color w:val="333333"/>
          <w:sz w:val="24"/>
          <w:szCs w:val="24"/>
        </w:rPr>
        <w:t xml:space="preserve"> </w:t>
      </w:r>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98" w:history="1">
        <w:r w:rsidRPr="00EE0F20">
          <w:rPr>
            <w:rFonts w:eastAsia="Times New Roman" w:cs="Helvetica"/>
            <w:color w:val="428BCA"/>
            <w:sz w:val="24"/>
            <w:szCs w:val="24"/>
          </w:rPr>
          <w:t>Fertilization</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199" w:history="1">
        <w:r w:rsidRPr="00EE0F20">
          <w:rPr>
            <w:rFonts w:eastAsia="Times New Roman" w:cs="Helvetica"/>
            <w:color w:val="428BCA"/>
            <w:sz w:val="24"/>
            <w:szCs w:val="24"/>
          </w:rPr>
          <w:t>Embryonic Development</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00" w:history="1">
        <w:r w:rsidRPr="00EE0F20">
          <w:rPr>
            <w:rFonts w:eastAsia="Times New Roman" w:cs="Helvetica"/>
            <w:color w:val="428BCA"/>
            <w:sz w:val="24"/>
            <w:szCs w:val="24"/>
          </w:rPr>
          <w:t>Fetal Development</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01" w:history="1">
        <w:r w:rsidRPr="00EE0F20">
          <w:rPr>
            <w:rFonts w:eastAsia="Times New Roman" w:cs="Helvetica"/>
            <w:color w:val="428BCA"/>
            <w:sz w:val="24"/>
            <w:szCs w:val="24"/>
          </w:rPr>
          <w:t>Maternal Changes During Pregnancy, Labor, and Birth</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02" w:history="1">
        <w:r w:rsidRPr="00EE0F20">
          <w:rPr>
            <w:rFonts w:eastAsia="Times New Roman" w:cs="Helvetica"/>
            <w:color w:val="428BCA"/>
            <w:sz w:val="24"/>
            <w:szCs w:val="24"/>
          </w:rPr>
          <w:t>Adjustments of the Infant at Birth and Postnatal Stages</w:t>
        </w:r>
      </w:hyperlink>
    </w:p>
    <w:p w:rsidR="00FA76D4" w:rsidRP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03" w:history="1">
        <w:r w:rsidRPr="00EE0F20">
          <w:rPr>
            <w:rFonts w:eastAsia="Times New Roman" w:cs="Helvetica"/>
            <w:color w:val="428BCA"/>
            <w:sz w:val="24"/>
            <w:szCs w:val="24"/>
          </w:rPr>
          <w:t>Lactation</w:t>
        </w:r>
      </w:hyperlink>
    </w:p>
    <w:p w:rsidR="00FA76D4" w:rsidRDefault="00FA76D4" w:rsidP="00EE0F20">
      <w:pPr>
        <w:numPr>
          <w:ilvl w:val="2"/>
          <w:numId w:val="1"/>
        </w:numPr>
        <w:spacing w:before="100" w:beforeAutospacing="1" w:after="100" w:afterAutospacing="1"/>
        <w:jc w:val="both"/>
        <w:rPr>
          <w:rFonts w:eastAsia="Times New Roman" w:cs="Helvetica"/>
          <w:color w:val="333333"/>
          <w:sz w:val="24"/>
          <w:szCs w:val="24"/>
        </w:rPr>
      </w:pPr>
      <w:hyperlink r:id="rId204" w:history="1">
        <w:r w:rsidRPr="00EE0F20">
          <w:rPr>
            <w:rFonts w:eastAsia="Times New Roman" w:cs="Helvetica"/>
            <w:color w:val="428BCA"/>
            <w:sz w:val="24"/>
            <w:szCs w:val="24"/>
          </w:rPr>
          <w:t>Patterns of Inheritance</w:t>
        </w:r>
      </w:hyperlink>
    </w:p>
    <w:p w:rsidR="00EE0F20" w:rsidRDefault="00EE0F20" w:rsidP="00EE0F20">
      <w:pPr>
        <w:spacing w:before="100" w:beforeAutospacing="1" w:after="100" w:afterAutospacing="1"/>
        <w:jc w:val="both"/>
        <w:rPr>
          <w:rFonts w:eastAsia="Times New Roman" w:cs="Helvetica"/>
          <w:color w:val="333333"/>
          <w:sz w:val="24"/>
          <w:szCs w:val="24"/>
        </w:rPr>
      </w:pPr>
    </w:p>
    <w:p w:rsidR="00EE0F20" w:rsidRDefault="00EE0F20" w:rsidP="00EE0F20">
      <w:pPr>
        <w:spacing w:before="100" w:beforeAutospacing="1" w:after="100" w:afterAutospacing="1"/>
        <w:jc w:val="both"/>
        <w:rPr>
          <w:rFonts w:eastAsia="Times New Roman" w:cs="Helvetica"/>
          <w:color w:val="333333"/>
          <w:sz w:val="24"/>
          <w:szCs w:val="24"/>
        </w:rPr>
      </w:pPr>
    </w:p>
    <w:p w:rsidR="00EE0F20" w:rsidRDefault="00EE0F20" w:rsidP="00EE0F20">
      <w:pPr>
        <w:spacing w:before="100" w:beforeAutospacing="1" w:after="100" w:afterAutospacing="1"/>
        <w:jc w:val="both"/>
        <w:rPr>
          <w:rFonts w:eastAsia="Times New Roman" w:cs="Helvetica"/>
          <w:color w:val="333333"/>
          <w:sz w:val="24"/>
          <w:szCs w:val="24"/>
        </w:rPr>
      </w:pPr>
    </w:p>
    <w:p w:rsidR="00EE0F20" w:rsidRDefault="00EE0F20" w:rsidP="00EE0F20">
      <w:pPr>
        <w:spacing w:before="100" w:beforeAutospacing="1" w:after="100" w:afterAutospacing="1"/>
        <w:jc w:val="both"/>
        <w:rPr>
          <w:rFonts w:eastAsia="Times New Roman" w:cs="Helvetica"/>
          <w:color w:val="333333"/>
          <w:sz w:val="24"/>
          <w:szCs w:val="24"/>
        </w:rPr>
      </w:pPr>
    </w:p>
    <w:p w:rsidR="00EE0F20" w:rsidRDefault="00EE0F20" w:rsidP="00EE0F20">
      <w:pPr>
        <w:spacing w:before="100" w:beforeAutospacing="1" w:after="100" w:afterAutospacing="1"/>
        <w:jc w:val="both"/>
        <w:rPr>
          <w:rFonts w:eastAsia="Times New Roman" w:cs="Helvetica"/>
          <w:color w:val="333333"/>
          <w:sz w:val="24"/>
          <w:szCs w:val="24"/>
        </w:rPr>
      </w:pPr>
    </w:p>
    <w:p w:rsidR="00EE0F20" w:rsidRDefault="00EE0F20" w:rsidP="00EE0F20">
      <w:pPr>
        <w:spacing w:before="100" w:beforeAutospacing="1" w:after="100" w:afterAutospacing="1"/>
        <w:jc w:val="both"/>
        <w:rPr>
          <w:rFonts w:eastAsia="Times New Roman" w:cs="Helvetica"/>
          <w:color w:val="333333"/>
          <w:sz w:val="24"/>
          <w:szCs w:val="24"/>
        </w:rPr>
      </w:pPr>
    </w:p>
    <w:p w:rsidR="00EE0F20" w:rsidRDefault="00EE0F20" w:rsidP="00EE0F20">
      <w:pPr>
        <w:spacing w:before="100" w:beforeAutospacing="1" w:after="100" w:afterAutospacing="1"/>
        <w:jc w:val="both"/>
        <w:rPr>
          <w:rFonts w:eastAsia="Times New Roman" w:cs="Helvetica"/>
          <w:color w:val="333333"/>
          <w:sz w:val="24"/>
          <w:szCs w:val="24"/>
        </w:rPr>
      </w:pPr>
    </w:p>
    <w:p w:rsidR="00EE0F20" w:rsidRPr="00FA76D4" w:rsidRDefault="00EE0F20" w:rsidP="00EE0F20">
      <w:pPr>
        <w:spacing w:before="100" w:beforeAutospacing="1" w:after="100" w:afterAutospacing="1"/>
        <w:jc w:val="both"/>
        <w:rPr>
          <w:rFonts w:eastAsia="Times New Roman" w:cs="Helvetica"/>
          <w:color w:val="333333"/>
          <w:sz w:val="24"/>
          <w:szCs w:val="24"/>
        </w:rPr>
      </w:pPr>
    </w:p>
    <w:p w:rsidR="00FA76D4" w:rsidRPr="00FA76D4" w:rsidRDefault="00EE0F20" w:rsidP="00EE0F20">
      <w:pPr>
        <w:spacing w:before="230" w:after="115"/>
        <w:jc w:val="center"/>
        <w:outlineLvl w:val="0"/>
        <w:rPr>
          <w:rFonts w:eastAsia="Times New Roman" w:cs="Helvetica"/>
          <w:b/>
          <w:color w:val="333333"/>
          <w:kern w:val="36"/>
          <w:sz w:val="32"/>
          <w:szCs w:val="24"/>
        </w:rPr>
      </w:pPr>
      <w:r w:rsidRPr="00EE0F20">
        <w:rPr>
          <w:rFonts w:eastAsia="Times New Roman" w:cs="Helvetica"/>
          <w:b/>
          <w:color w:val="333333"/>
          <w:kern w:val="36"/>
          <w:sz w:val="32"/>
          <w:szCs w:val="24"/>
        </w:rPr>
        <w:lastRenderedPageBreak/>
        <w:t>THE CENTRAL NERVOUS SYSTEM</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By the end of this section, you will be able to:</w:t>
      </w:r>
    </w:p>
    <w:p w:rsidR="00FA76D4" w:rsidRPr="00FA76D4" w:rsidRDefault="00FA76D4" w:rsidP="00EE0F20">
      <w:pPr>
        <w:numPr>
          <w:ilvl w:val="0"/>
          <w:numId w:val="2"/>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Name the major regions of the adult brain</w:t>
      </w:r>
    </w:p>
    <w:p w:rsidR="00FA76D4" w:rsidRPr="00FA76D4" w:rsidRDefault="00FA76D4" w:rsidP="00EE0F20">
      <w:pPr>
        <w:numPr>
          <w:ilvl w:val="0"/>
          <w:numId w:val="2"/>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Describe the connections between the cerebrum and brain stem through the diencephalon, and from those regions into the spinal cord</w:t>
      </w:r>
    </w:p>
    <w:p w:rsidR="00FA76D4" w:rsidRPr="00FA76D4" w:rsidRDefault="00FA76D4" w:rsidP="00EE0F20">
      <w:pPr>
        <w:numPr>
          <w:ilvl w:val="0"/>
          <w:numId w:val="2"/>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 xml:space="preserve">Recognize the complex connections within the </w:t>
      </w:r>
      <w:proofErr w:type="spellStart"/>
      <w:r w:rsidRPr="00FA76D4">
        <w:rPr>
          <w:rFonts w:eastAsia="Times New Roman" w:cs="Helvetica"/>
          <w:color w:val="333333"/>
          <w:sz w:val="24"/>
          <w:szCs w:val="24"/>
        </w:rPr>
        <w:t>subcortical</w:t>
      </w:r>
      <w:proofErr w:type="spellEnd"/>
      <w:r w:rsidRPr="00FA76D4">
        <w:rPr>
          <w:rFonts w:eastAsia="Times New Roman" w:cs="Helvetica"/>
          <w:color w:val="333333"/>
          <w:sz w:val="24"/>
          <w:szCs w:val="24"/>
        </w:rPr>
        <w:t xml:space="preserve"> structures of the basal nuclei</w:t>
      </w:r>
    </w:p>
    <w:p w:rsidR="00FA76D4" w:rsidRPr="00FA76D4" w:rsidRDefault="00FA76D4" w:rsidP="00EE0F20">
      <w:pPr>
        <w:numPr>
          <w:ilvl w:val="0"/>
          <w:numId w:val="2"/>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Explain the arrangement of gray and white matter in the spinal cord</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The brain and the spinal cord are the central nervous system, and they represent the main organs of the nervous system. The spinal cord is a single structure, whereas the adult brain is described in terms of four major regions: the cerebrum, the diencephalon, the brain stem, and the cerebellum. A person’s conscious experiences are based on neural activity in the brain. The regulation of homeostasis is governed by a specialized region in the brain. The coordination of reflexes depends on the integration of sensory and motor pathways in the spinal cord.</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The Cerebrum</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iconic gray mantle of the human brain, which appears to make up most of the mass of the brain, is the </w:t>
      </w:r>
      <w:r w:rsidRPr="00EE0F20">
        <w:rPr>
          <w:rFonts w:eastAsia="Times New Roman" w:cs="Helvetica"/>
          <w:b/>
          <w:bCs/>
          <w:color w:val="333333"/>
          <w:sz w:val="24"/>
          <w:szCs w:val="24"/>
        </w:rPr>
        <w:t>cerebrum</w:t>
      </w:r>
      <w:r w:rsidRPr="00FA76D4">
        <w:rPr>
          <w:rFonts w:eastAsia="Times New Roman" w:cs="Helvetica"/>
          <w:color w:val="333333"/>
          <w:sz w:val="24"/>
          <w:szCs w:val="24"/>
        </w:rPr>
        <w:t xml:space="preserve"> (</w:t>
      </w:r>
      <w:hyperlink r:id="rId205" w:anchor="fig-ch13_02_01" w:history="1">
        <w:r w:rsidRPr="00EE0F20">
          <w:rPr>
            <w:rFonts w:eastAsia="Times New Roman" w:cs="Helvetica"/>
            <w:color w:val="428BCA"/>
            <w:sz w:val="24"/>
            <w:szCs w:val="24"/>
          </w:rPr>
          <w:t>[link]</w:t>
        </w:r>
      </w:hyperlink>
      <w:r w:rsidRPr="00FA76D4">
        <w:rPr>
          <w:rFonts w:eastAsia="Times New Roman" w:cs="Helvetica"/>
          <w:color w:val="333333"/>
          <w:sz w:val="24"/>
          <w:szCs w:val="24"/>
        </w:rPr>
        <w:t xml:space="preserve">). The wrinkled portion is the </w:t>
      </w:r>
      <w:r w:rsidRPr="00EE0F20">
        <w:rPr>
          <w:rFonts w:eastAsia="Times New Roman" w:cs="Helvetica"/>
          <w:b/>
          <w:bCs/>
          <w:color w:val="333333"/>
          <w:sz w:val="24"/>
          <w:szCs w:val="24"/>
        </w:rPr>
        <w:t>cerebral cortex</w:t>
      </w:r>
      <w:r w:rsidRPr="00FA76D4">
        <w:rPr>
          <w:rFonts w:eastAsia="Times New Roman" w:cs="Helvetica"/>
          <w:color w:val="333333"/>
          <w:sz w:val="24"/>
          <w:szCs w:val="24"/>
        </w:rPr>
        <w:t xml:space="preserve">, and the rest of the structure is beneath that outer covering. There is a large separation between the two sides of the cerebrum called the </w:t>
      </w:r>
      <w:r w:rsidRPr="00EE0F20">
        <w:rPr>
          <w:rFonts w:eastAsia="Times New Roman" w:cs="Helvetica"/>
          <w:b/>
          <w:bCs/>
          <w:color w:val="333333"/>
          <w:sz w:val="24"/>
          <w:szCs w:val="24"/>
        </w:rPr>
        <w:t>longitudinal fissure</w:t>
      </w:r>
      <w:r w:rsidRPr="00FA76D4">
        <w:rPr>
          <w:rFonts w:eastAsia="Times New Roman" w:cs="Helvetica"/>
          <w:color w:val="333333"/>
          <w:sz w:val="24"/>
          <w:szCs w:val="24"/>
        </w:rPr>
        <w:t xml:space="preserve">. It separates the cerebrum into two distinct halves, a right and left </w:t>
      </w:r>
      <w:r w:rsidRPr="00EE0F20">
        <w:rPr>
          <w:rFonts w:eastAsia="Times New Roman" w:cs="Helvetica"/>
          <w:b/>
          <w:bCs/>
          <w:color w:val="333333"/>
          <w:sz w:val="24"/>
          <w:szCs w:val="24"/>
        </w:rPr>
        <w:t>cerebral hemisphere</w:t>
      </w:r>
      <w:r w:rsidRPr="00FA76D4">
        <w:rPr>
          <w:rFonts w:eastAsia="Times New Roman" w:cs="Helvetica"/>
          <w:color w:val="333333"/>
          <w:sz w:val="24"/>
          <w:szCs w:val="24"/>
        </w:rPr>
        <w:t xml:space="preserve">. Deep within the cerebrum, the white matter of the </w:t>
      </w:r>
      <w:r w:rsidRPr="00EE0F20">
        <w:rPr>
          <w:rFonts w:eastAsia="Times New Roman" w:cs="Helvetica"/>
          <w:b/>
          <w:bCs/>
          <w:color w:val="333333"/>
          <w:sz w:val="24"/>
          <w:szCs w:val="24"/>
        </w:rPr>
        <w:t xml:space="preserve">corpus </w:t>
      </w:r>
      <w:proofErr w:type="spellStart"/>
      <w:r w:rsidRPr="00EE0F20">
        <w:rPr>
          <w:rFonts w:eastAsia="Times New Roman" w:cs="Helvetica"/>
          <w:b/>
          <w:bCs/>
          <w:color w:val="333333"/>
          <w:sz w:val="24"/>
          <w:szCs w:val="24"/>
        </w:rPr>
        <w:t>callosum</w:t>
      </w:r>
      <w:proofErr w:type="spellEnd"/>
      <w:r w:rsidRPr="00FA76D4">
        <w:rPr>
          <w:rFonts w:eastAsia="Times New Roman" w:cs="Helvetica"/>
          <w:color w:val="333333"/>
          <w:sz w:val="24"/>
          <w:szCs w:val="24"/>
        </w:rPr>
        <w:t xml:space="preserve"> provides the major pathway for communication between the two hemispheres of the cerebral cortex.</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The Cerebrum </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The cerebrum is a large component of the CNS in humans, and the most obvious aspect of it is the folded surface called the cerebral cortex.</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Many of the higher neurological functions, such as memory, emotion, and consciousness, are the result of cerebral function. The complexity of the cerebrum is different across vertebrate species. The cerebrum of the most primitive vertebrates is not much more than the connection for the sense of smell. In mammals, the cerebrum comprises the outer gray matter that is the cortex (from the Latin word meaning “bark of a tree”) and several deep nuclei that belong to three important functional groups. The </w:t>
      </w:r>
      <w:r w:rsidRPr="00EE0F20">
        <w:rPr>
          <w:rFonts w:eastAsia="Times New Roman" w:cs="Helvetica"/>
          <w:b/>
          <w:bCs/>
          <w:color w:val="333333"/>
          <w:sz w:val="24"/>
          <w:szCs w:val="24"/>
        </w:rPr>
        <w:t>basal nuclei</w:t>
      </w:r>
      <w:r w:rsidRPr="00FA76D4">
        <w:rPr>
          <w:rFonts w:eastAsia="Times New Roman" w:cs="Helvetica"/>
          <w:color w:val="333333"/>
          <w:sz w:val="24"/>
          <w:szCs w:val="24"/>
        </w:rPr>
        <w:t xml:space="preserve"> are responsible for cognitive processing, the most important function being that associated with planning movements. The </w:t>
      </w:r>
      <w:r w:rsidRPr="00EE0F20">
        <w:rPr>
          <w:rFonts w:eastAsia="Times New Roman" w:cs="Helvetica"/>
          <w:b/>
          <w:bCs/>
          <w:color w:val="333333"/>
          <w:sz w:val="24"/>
          <w:szCs w:val="24"/>
        </w:rPr>
        <w:t>basal forebrain</w:t>
      </w:r>
      <w:r w:rsidRPr="00FA76D4">
        <w:rPr>
          <w:rFonts w:eastAsia="Times New Roman" w:cs="Helvetica"/>
          <w:color w:val="333333"/>
          <w:sz w:val="24"/>
          <w:szCs w:val="24"/>
        </w:rPr>
        <w:t xml:space="preserve"> contains nuclei that are important in learning and memory. The </w:t>
      </w:r>
      <w:r w:rsidRPr="00EE0F20">
        <w:rPr>
          <w:rFonts w:eastAsia="Times New Roman" w:cs="Helvetica"/>
          <w:b/>
          <w:bCs/>
          <w:color w:val="333333"/>
          <w:sz w:val="24"/>
          <w:szCs w:val="24"/>
        </w:rPr>
        <w:t>limbic cortex</w:t>
      </w:r>
      <w:r w:rsidRPr="00FA76D4">
        <w:rPr>
          <w:rFonts w:eastAsia="Times New Roman" w:cs="Helvetica"/>
          <w:color w:val="333333"/>
          <w:sz w:val="24"/>
          <w:szCs w:val="24"/>
        </w:rPr>
        <w:t xml:space="preserve"> is the region of the cerebral cortex that is part of the </w:t>
      </w:r>
      <w:r w:rsidRPr="00EE0F20">
        <w:rPr>
          <w:rFonts w:eastAsia="Times New Roman" w:cs="Helvetica"/>
          <w:b/>
          <w:bCs/>
          <w:color w:val="333333"/>
          <w:sz w:val="24"/>
          <w:szCs w:val="24"/>
        </w:rPr>
        <w:t>limbic system</w:t>
      </w:r>
      <w:r w:rsidRPr="00FA76D4">
        <w:rPr>
          <w:rFonts w:eastAsia="Times New Roman" w:cs="Helvetica"/>
          <w:color w:val="333333"/>
          <w:sz w:val="24"/>
          <w:szCs w:val="24"/>
        </w:rPr>
        <w:t>, a collection of structures involved in emotion, memory, and behavior.</w:t>
      </w:r>
    </w:p>
    <w:p w:rsidR="00FA76D4" w:rsidRPr="00FA76D4" w:rsidRDefault="00FA76D4" w:rsidP="00EE0F20">
      <w:pPr>
        <w:spacing w:before="115" w:after="115"/>
        <w:jc w:val="both"/>
        <w:outlineLvl w:val="3"/>
        <w:rPr>
          <w:rFonts w:eastAsia="Times New Roman" w:cs="Helvetica"/>
          <w:color w:val="333333"/>
          <w:sz w:val="24"/>
          <w:szCs w:val="24"/>
        </w:rPr>
      </w:pPr>
      <w:r w:rsidRPr="00FA76D4">
        <w:rPr>
          <w:rFonts w:eastAsia="Times New Roman" w:cs="Helvetica"/>
          <w:color w:val="333333"/>
          <w:sz w:val="24"/>
          <w:szCs w:val="24"/>
        </w:rPr>
        <w:lastRenderedPageBreak/>
        <w:t>Cerebral Cortex</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cerebrum is covered by a continuous layer of gray matter that wraps around either side of the forebrain—the cerebral cortex. This thin, extensive region of wrinkled gray matter is responsible for the higher functions of the nervous system. A </w:t>
      </w:r>
      <w:proofErr w:type="spellStart"/>
      <w:r w:rsidRPr="00EE0F20">
        <w:rPr>
          <w:rFonts w:eastAsia="Times New Roman" w:cs="Helvetica"/>
          <w:b/>
          <w:bCs/>
          <w:color w:val="333333"/>
          <w:sz w:val="24"/>
          <w:szCs w:val="24"/>
        </w:rPr>
        <w:t>gyrus</w:t>
      </w:r>
      <w:proofErr w:type="spellEnd"/>
      <w:r w:rsidRPr="00FA76D4">
        <w:rPr>
          <w:rFonts w:eastAsia="Times New Roman" w:cs="Helvetica"/>
          <w:color w:val="333333"/>
          <w:sz w:val="24"/>
          <w:szCs w:val="24"/>
        </w:rPr>
        <w:t xml:space="preserve"> (plural = </w:t>
      </w:r>
      <w:proofErr w:type="spellStart"/>
      <w:r w:rsidRPr="00FA76D4">
        <w:rPr>
          <w:rFonts w:eastAsia="Times New Roman" w:cs="Helvetica"/>
          <w:color w:val="333333"/>
          <w:sz w:val="24"/>
          <w:szCs w:val="24"/>
        </w:rPr>
        <w:t>gyri</w:t>
      </w:r>
      <w:proofErr w:type="spellEnd"/>
      <w:r w:rsidRPr="00FA76D4">
        <w:rPr>
          <w:rFonts w:eastAsia="Times New Roman" w:cs="Helvetica"/>
          <w:color w:val="333333"/>
          <w:sz w:val="24"/>
          <w:szCs w:val="24"/>
        </w:rPr>
        <w:t xml:space="preserve">) is the ridge of one of those wrinkles, and a </w:t>
      </w:r>
      <w:proofErr w:type="spellStart"/>
      <w:r w:rsidRPr="00EE0F20">
        <w:rPr>
          <w:rFonts w:eastAsia="Times New Roman" w:cs="Helvetica"/>
          <w:b/>
          <w:bCs/>
          <w:color w:val="333333"/>
          <w:sz w:val="24"/>
          <w:szCs w:val="24"/>
        </w:rPr>
        <w:t>sulcus</w:t>
      </w:r>
      <w:proofErr w:type="spellEnd"/>
      <w:r w:rsidRPr="00FA76D4">
        <w:rPr>
          <w:rFonts w:eastAsia="Times New Roman" w:cs="Helvetica"/>
          <w:color w:val="333333"/>
          <w:sz w:val="24"/>
          <w:szCs w:val="24"/>
        </w:rPr>
        <w:t xml:space="preserve"> (plural = </w:t>
      </w:r>
      <w:proofErr w:type="spellStart"/>
      <w:r w:rsidRPr="00FA76D4">
        <w:rPr>
          <w:rFonts w:eastAsia="Times New Roman" w:cs="Helvetica"/>
          <w:color w:val="333333"/>
          <w:sz w:val="24"/>
          <w:szCs w:val="24"/>
        </w:rPr>
        <w:t>sulci</w:t>
      </w:r>
      <w:proofErr w:type="spellEnd"/>
      <w:r w:rsidRPr="00FA76D4">
        <w:rPr>
          <w:rFonts w:eastAsia="Times New Roman" w:cs="Helvetica"/>
          <w:color w:val="333333"/>
          <w:sz w:val="24"/>
          <w:szCs w:val="24"/>
        </w:rPr>
        <w:t xml:space="preserve">) is the groove between two </w:t>
      </w:r>
      <w:proofErr w:type="spellStart"/>
      <w:r w:rsidRPr="00FA76D4">
        <w:rPr>
          <w:rFonts w:eastAsia="Times New Roman" w:cs="Helvetica"/>
          <w:color w:val="333333"/>
          <w:sz w:val="24"/>
          <w:szCs w:val="24"/>
        </w:rPr>
        <w:t>gyri</w:t>
      </w:r>
      <w:proofErr w:type="spellEnd"/>
      <w:r w:rsidRPr="00FA76D4">
        <w:rPr>
          <w:rFonts w:eastAsia="Times New Roman" w:cs="Helvetica"/>
          <w:color w:val="333333"/>
          <w:sz w:val="24"/>
          <w:szCs w:val="24"/>
        </w:rPr>
        <w:t>. The pattern of these folds of tissue indicates specific regions of the cerebral cortex.</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The head is limited by the size of the birth canal, and the brain must fit inside the cranial cavity of the skull. Extensive folding in the cerebral cortex enables more gray matter to fit into this limited space. If the gray matter of the cortex were peeled off of the cerebrum and laid out flat, its surface area would be roughly equal to one square meter.</w:t>
      </w:r>
    </w:p>
    <w:p w:rsidR="00FA76D4" w:rsidRPr="00FA76D4" w:rsidRDefault="00FA76D4" w:rsidP="00EE0F20">
      <w:pPr>
        <w:spacing w:after="115"/>
        <w:jc w:val="both"/>
        <w:rPr>
          <w:rFonts w:eastAsia="Times New Roman" w:cs="Helvetica"/>
          <w:color w:val="333333"/>
          <w:sz w:val="24"/>
          <w:szCs w:val="24"/>
        </w:rPr>
      </w:pPr>
      <w:r w:rsidRPr="00EE0F20">
        <w:rPr>
          <w:rFonts w:eastAsia="Times New Roman" w:cs="Helvetica"/>
          <w:noProof/>
          <w:color w:val="333333"/>
          <w:sz w:val="24"/>
          <w:szCs w:val="24"/>
        </w:rPr>
        <w:drawing>
          <wp:anchor distT="0" distB="0" distL="114300" distR="114300" simplePos="0" relativeHeight="251658240" behindDoc="1" locked="0" layoutInCell="1" allowOverlap="1">
            <wp:simplePos x="0" y="0"/>
            <wp:positionH relativeFrom="column">
              <wp:posOffset>-17780</wp:posOffset>
            </wp:positionH>
            <wp:positionV relativeFrom="paragraph">
              <wp:posOffset>1828800</wp:posOffset>
            </wp:positionV>
            <wp:extent cx="6715760" cy="3123565"/>
            <wp:effectExtent l="19050" t="0" r="8890" b="0"/>
            <wp:wrapTight wrapText="bothSides">
              <wp:wrapPolygon edited="0">
                <wp:start x="-61" y="0"/>
                <wp:lineTo x="-61" y="21473"/>
                <wp:lineTo x="21629" y="21473"/>
                <wp:lineTo x="21629" y="0"/>
                <wp:lineTo x="-61" y="0"/>
              </wp:wrapPolygon>
            </wp:wrapTight>
            <wp:docPr id="1" name="Picture 1" descr="This figure shows the lateral view on the left panel and anterior view on the right panel of the brain. The major parts including the cerebrum ar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is figure shows the lateral view on the left panel and anterior view on the right panel of the brain. The major parts including the cerebrum are labeled."/>
                    <pic:cNvPicPr>
                      <a:picLocks noChangeAspect="1" noChangeArrowheads="1"/>
                    </pic:cNvPicPr>
                  </pic:nvPicPr>
                  <pic:blipFill>
                    <a:blip r:embed="rId206"/>
                    <a:srcRect/>
                    <a:stretch>
                      <a:fillRect/>
                    </a:stretch>
                  </pic:blipFill>
                  <pic:spPr bwMode="auto">
                    <a:xfrm>
                      <a:off x="0" y="0"/>
                      <a:ext cx="6715760" cy="3123565"/>
                    </a:xfrm>
                    <a:prstGeom prst="rect">
                      <a:avLst/>
                    </a:prstGeom>
                    <a:noFill/>
                    <a:ln w="9525">
                      <a:noFill/>
                      <a:miter lim="800000"/>
                      <a:headEnd/>
                      <a:tailEnd/>
                    </a:ln>
                  </pic:spPr>
                </pic:pic>
              </a:graphicData>
            </a:graphic>
          </wp:anchor>
        </w:drawing>
      </w:r>
      <w:r w:rsidRPr="00FA76D4">
        <w:rPr>
          <w:rFonts w:eastAsia="Times New Roman" w:cs="Helvetica"/>
          <w:color w:val="333333"/>
          <w:sz w:val="24"/>
          <w:szCs w:val="24"/>
        </w:rPr>
        <w:t xml:space="preserve">The folding of the cortex maximizes the amount of gray matter in the cranial cavity. During embryonic development, as the </w:t>
      </w:r>
      <w:proofErr w:type="spellStart"/>
      <w:r w:rsidRPr="00FA76D4">
        <w:rPr>
          <w:rFonts w:eastAsia="Times New Roman" w:cs="Helvetica"/>
          <w:color w:val="333333"/>
          <w:sz w:val="24"/>
          <w:szCs w:val="24"/>
        </w:rPr>
        <w:t>telencephalon</w:t>
      </w:r>
      <w:proofErr w:type="spellEnd"/>
      <w:r w:rsidRPr="00FA76D4">
        <w:rPr>
          <w:rFonts w:eastAsia="Times New Roman" w:cs="Helvetica"/>
          <w:color w:val="333333"/>
          <w:sz w:val="24"/>
          <w:szCs w:val="24"/>
        </w:rPr>
        <w:t xml:space="preserve"> expands within the skull, the brain goes through a regular course of growth that results in everyone’s brain having a similar pattern of folds. The surface of the brain can be mapped on the basis of the locations of large </w:t>
      </w:r>
      <w:proofErr w:type="spellStart"/>
      <w:r w:rsidRPr="00FA76D4">
        <w:rPr>
          <w:rFonts w:eastAsia="Times New Roman" w:cs="Helvetica"/>
          <w:color w:val="333333"/>
          <w:sz w:val="24"/>
          <w:szCs w:val="24"/>
        </w:rPr>
        <w:t>gyri</w:t>
      </w:r>
      <w:proofErr w:type="spellEnd"/>
      <w:r w:rsidRPr="00FA76D4">
        <w:rPr>
          <w:rFonts w:eastAsia="Times New Roman" w:cs="Helvetica"/>
          <w:color w:val="333333"/>
          <w:sz w:val="24"/>
          <w:szCs w:val="24"/>
        </w:rPr>
        <w:t xml:space="preserve"> and </w:t>
      </w:r>
      <w:proofErr w:type="spellStart"/>
      <w:r w:rsidRPr="00FA76D4">
        <w:rPr>
          <w:rFonts w:eastAsia="Times New Roman" w:cs="Helvetica"/>
          <w:color w:val="333333"/>
          <w:sz w:val="24"/>
          <w:szCs w:val="24"/>
        </w:rPr>
        <w:t>sulci</w:t>
      </w:r>
      <w:proofErr w:type="spellEnd"/>
      <w:r w:rsidRPr="00FA76D4">
        <w:rPr>
          <w:rFonts w:eastAsia="Times New Roman" w:cs="Helvetica"/>
          <w:color w:val="333333"/>
          <w:sz w:val="24"/>
          <w:szCs w:val="24"/>
        </w:rPr>
        <w:t>. Using these landmarks, the cortex can be separated into four major regions, or lobes (</w:t>
      </w:r>
      <w:hyperlink r:id="rId207" w:anchor="fig-ch13_02_02" w:history="1">
        <w:r w:rsidRPr="00EE0F20">
          <w:rPr>
            <w:rFonts w:eastAsia="Times New Roman" w:cs="Helvetica"/>
            <w:color w:val="428BCA"/>
            <w:sz w:val="24"/>
            <w:szCs w:val="24"/>
          </w:rPr>
          <w:t>[link]</w:t>
        </w:r>
      </w:hyperlink>
      <w:r w:rsidRPr="00FA76D4">
        <w:rPr>
          <w:rFonts w:eastAsia="Times New Roman" w:cs="Helvetica"/>
          <w:color w:val="333333"/>
          <w:sz w:val="24"/>
          <w:szCs w:val="24"/>
        </w:rPr>
        <w:t xml:space="preserve">). The </w:t>
      </w:r>
      <w:r w:rsidRPr="00EE0F20">
        <w:rPr>
          <w:rFonts w:eastAsia="Times New Roman" w:cs="Helvetica"/>
          <w:b/>
          <w:bCs/>
          <w:color w:val="333333"/>
          <w:sz w:val="24"/>
          <w:szCs w:val="24"/>
        </w:rPr>
        <w:t xml:space="preserve">lateral </w:t>
      </w:r>
      <w:proofErr w:type="spellStart"/>
      <w:r w:rsidRPr="00EE0F20">
        <w:rPr>
          <w:rFonts w:eastAsia="Times New Roman" w:cs="Helvetica"/>
          <w:b/>
          <w:bCs/>
          <w:color w:val="333333"/>
          <w:sz w:val="24"/>
          <w:szCs w:val="24"/>
        </w:rPr>
        <w:t>sulcus</w:t>
      </w:r>
      <w:proofErr w:type="spellEnd"/>
      <w:r w:rsidRPr="00FA76D4">
        <w:rPr>
          <w:rFonts w:eastAsia="Times New Roman" w:cs="Helvetica"/>
          <w:color w:val="333333"/>
          <w:sz w:val="24"/>
          <w:szCs w:val="24"/>
        </w:rPr>
        <w:t xml:space="preserve"> that separates the </w:t>
      </w:r>
      <w:r w:rsidRPr="00EE0F20">
        <w:rPr>
          <w:rFonts w:eastAsia="Times New Roman" w:cs="Helvetica"/>
          <w:b/>
          <w:bCs/>
          <w:color w:val="333333"/>
          <w:sz w:val="24"/>
          <w:szCs w:val="24"/>
        </w:rPr>
        <w:t>temporal lobe</w:t>
      </w:r>
      <w:r w:rsidRPr="00FA76D4">
        <w:rPr>
          <w:rFonts w:eastAsia="Times New Roman" w:cs="Helvetica"/>
          <w:color w:val="333333"/>
          <w:sz w:val="24"/>
          <w:szCs w:val="24"/>
        </w:rPr>
        <w:t xml:space="preserve"> from the other regions is one such landmark. Superior to the lateral </w:t>
      </w:r>
      <w:proofErr w:type="spellStart"/>
      <w:r w:rsidRPr="00FA76D4">
        <w:rPr>
          <w:rFonts w:eastAsia="Times New Roman" w:cs="Helvetica"/>
          <w:color w:val="333333"/>
          <w:sz w:val="24"/>
          <w:szCs w:val="24"/>
        </w:rPr>
        <w:t>sulcus</w:t>
      </w:r>
      <w:proofErr w:type="spellEnd"/>
      <w:r w:rsidRPr="00FA76D4">
        <w:rPr>
          <w:rFonts w:eastAsia="Times New Roman" w:cs="Helvetica"/>
          <w:color w:val="333333"/>
          <w:sz w:val="24"/>
          <w:szCs w:val="24"/>
        </w:rPr>
        <w:t xml:space="preserve"> </w:t>
      </w:r>
      <w:proofErr w:type="gramStart"/>
      <w:r w:rsidRPr="00FA76D4">
        <w:rPr>
          <w:rFonts w:eastAsia="Times New Roman" w:cs="Helvetica"/>
          <w:color w:val="333333"/>
          <w:sz w:val="24"/>
          <w:szCs w:val="24"/>
        </w:rPr>
        <w:t>are</w:t>
      </w:r>
      <w:proofErr w:type="gramEnd"/>
      <w:r w:rsidRPr="00FA76D4">
        <w:rPr>
          <w:rFonts w:eastAsia="Times New Roman" w:cs="Helvetica"/>
          <w:color w:val="333333"/>
          <w:sz w:val="24"/>
          <w:szCs w:val="24"/>
        </w:rPr>
        <w:t xml:space="preserve"> the </w:t>
      </w:r>
      <w:r w:rsidRPr="00EE0F20">
        <w:rPr>
          <w:rFonts w:eastAsia="Times New Roman" w:cs="Helvetica"/>
          <w:b/>
          <w:bCs/>
          <w:color w:val="333333"/>
          <w:sz w:val="24"/>
          <w:szCs w:val="24"/>
        </w:rPr>
        <w:t>parietal lobe</w:t>
      </w:r>
      <w:r w:rsidRPr="00FA76D4">
        <w:rPr>
          <w:rFonts w:eastAsia="Times New Roman" w:cs="Helvetica"/>
          <w:color w:val="333333"/>
          <w:sz w:val="24"/>
          <w:szCs w:val="24"/>
        </w:rPr>
        <w:t xml:space="preserve"> and </w:t>
      </w:r>
      <w:r w:rsidRPr="00EE0F20">
        <w:rPr>
          <w:rFonts w:eastAsia="Times New Roman" w:cs="Helvetica"/>
          <w:b/>
          <w:bCs/>
          <w:color w:val="333333"/>
          <w:sz w:val="24"/>
          <w:szCs w:val="24"/>
        </w:rPr>
        <w:t>frontal lobe</w:t>
      </w:r>
      <w:r w:rsidRPr="00FA76D4">
        <w:rPr>
          <w:rFonts w:eastAsia="Times New Roman" w:cs="Helvetica"/>
          <w:color w:val="333333"/>
          <w:sz w:val="24"/>
          <w:szCs w:val="24"/>
        </w:rPr>
        <w:t xml:space="preserve">, which are separated from each other by the </w:t>
      </w:r>
      <w:r w:rsidRPr="00EE0F20">
        <w:rPr>
          <w:rFonts w:eastAsia="Times New Roman" w:cs="Helvetica"/>
          <w:b/>
          <w:bCs/>
          <w:color w:val="333333"/>
          <w:sz w:val="24"/>
          <w:szCs w:val="24"/>
        </w:rPr>
        <w:t xml:space="preserve">central </w:t>
      </w:r>
      <w:proofErr w:type="spellStart"/>
      <w:r w:rsidRPr="00EE0F20">
        <w:rPr>
          <w:rFonts w:eastAsia="Times New Roman" w:cs="Helvetica"/>
          <w:b/>
          <w:bCs/>
          <w:color w:val="333333"/>
          <w:sz w:val="24"/>
          <w:szCs w:val="24"/>
        </w:rPr>
        <w:t>sulcus</w:t>
      </w:r>
      <w:proofErr w:type="spellEnd"/>
      <w:r w:rsidRPr="00FA76D4">
        <w:rPr>
          <w:rFonts w:eastAsia="Times New Roman" w:cs="Helvetica"/>
          <w:color w:val="333333"/>
          <w:sz w:val="24"/>
          <w:szCs w:val="24"/>
        </w:rPr>
        <w:t xml:space="preserve">. The posterior region of the cortex is the </w:t>
      </w:r>
      <w:r w:rsidRPr="00EE0F20">
        <w:rPr>
          <w:rFonts w:eastAsia="Times New Roman" w:cs="Helvetica"/>
          <w:b/>
          <w:bCs/>
          <w:color w:val="333333"/>
          <w:sz w:val="24"/>
          <w:szCs w:val="24"/>
        </w:rPr>
        <w:t>occipital lobe</w:t>
      </w:r>
      <w:r w:rsidRPr="00FA76D4">
        <w:rPr>
          <w:rFonts w:eastAsia="Times New Roman" w:cs="Helvetica"/>
          <w:color w:val="333333"/>
          <w:sz w:val="24"/>
          <w:szCs w:val="24"/>
        </w:rPr>
        <w:t xml:space="preserve">, which has no obvious anatomical border between it and the parietal or temporal lobes on the lateral surface of the brain. From the medial surface, an obvious landmark separating the parietal and </w:t>
      </w:r>
      <w:r w:rsidRPr="00FA76D4">
        <w:rPr>
          <w:rFonts w:eastAsia="Times New Roman" w:cs="Helvetica"/>
          <w:color w:val="333333"/>
          <w:sz w:val="24"/>
          <w:szCs w:val="24"/>
        </w:rPr>
        <w:lastRenderedPageBreak/>
        <w:t xml:space="preserve">occipital lobes is called the </w:t>
      </w:r>
      <w:proofErr w:type="spellStart"/>
      <w:r w:rsidRPr="00EE0F20">
        <w:rPr>
          <w:rFonts w:eastAsia="Times New Roman" w:cs="Helvetica"/>
          <w:b/>
          <w:bCs/>
          <w:color w:val="333333"/>
          <w:sz w:val="24"/>
          <w:szCs w:val="24"/>
        </w:rPr>
        <w:t>parieto</w:t>
      </w:r>
      <w:proofErr w:type="spellEnd"/>
      <w:r w:rsidRPr="00EE0F20">
        <w:rPr>
          <w:rFonts w:eastAsia="Times New Roman" w:cs="Helvetica"/>
          <w:b/>
          <w:bCs/>
          <w:color w:val="333333"/>
          <w:sz w:val="24"/>
          <w:szCs w:val="24"/>
        </w:rPr>
        <w:t xml:space="preserve">-occipital </w:t>
      </w:r>
      <w:proofErr w:type="spellStart"/>
      <w:r w:rsidRPr="00EE0F20">
        <w:rPr>
          <w:rFonts w:eastAsia="Times New Roman" w:cs="Helvetica"/>
          <w:b/>
          <w:bCs/>
          <w:color w:val="333333"/>
          <w:sz w:val="24"/>
          <w:szCs w:val="24"/>
        </w:rPr>
        <w:t>sulcus</w:t>
      </w:r>
      <w:proofErr w:type="spellEnd"/>
      <w:r w:rsidRPr="00FA76D4">
        <w:rPr>
          <w:rFonts w:eastAsia="Times New Roman" w:cs="Helvetica"/>
          <w:color w:val="333333"/>
          <w:sz w:val="24"/>
          <w:szCs w:val="24"/>
        </w:rPr>
        <w:t>. The fact that there is no obvious anatomical border between these lobes is consistent with the functions of these regions being interrelated.</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Lobes of the Cerebral Cortex </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The cerebral cortex is divided into four lobes. Extensive folding increases the surface area available for cerebral functions.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Different regions of the cerebral cortex can be associated with particular functions, a concept known as localization of function. In the early 1900s, a German neuroscientist named </w:t>
      </w:r>
      <w:proofErr w:type="spellStart"/>
      <w:r w:rsidRPr="00FA76D4">
        <w:rPr>
          <w:rFonts w:eastAsia="Times New Roman" w:cs="Helvetica"/>
          <w:color w:val="333333"/>
          <w:sz w:val="24"/>
          <w:szCs w:val="24"/>
        </w:rPr>
        <w:t>Korbinian</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Brodmann</w:t>
      </w:r>
      <w:proofErr w:type="spellEnd"/>
      <w:r w:rsidRPr="00FA76D4">
        <w:rPr>
          <w:rFonts w:eastAsia="Times New Roman" w:cs="Helvetica"/>
          <w:color w:val="333333"/>
          <w:sz w:val="24"/>
          <w:szCs w:val="24"/>
        </w:rPr>
        <w:t xml:space="preserve"> performed an extensive study of the microscopic anatomy—the </w:t>
      </w:r>
      <w:proofErr w:type="spellStart"/>
      <w:r w:rsidRPr="00FA76D4">
        <w:rPr>
          <w:rFonts w:eastAsia="Times New Roman" w:cs="Helvetica"/>
          <w:color w:val="333333"/>
          <w:sz w:val="24"/>
          <w:szCs w:val="24"/>
        </w:rPr>
        <w:t>cytoarchitecture</w:t>
      </w:r>
      <w:proofErr w:type="spellEnd"/>
      <w:r w:rsidRPr="00FA76D4">
        <w:rPr>
          <w:rFonts w:eastAsia="Times New Roman" w:cs="Helvetica"/>
          <w:color w:val="333333"/>
          <w:sz w:val="24"/>
          <w:szCs w:val="24"/>
        </w:rPr>
        <w:t xml:space="preserve">—of the cerebral cortex and divided the cortex into 52 separate regions on the basis of the histology of the cortex. His work resulted in a system of classification known as </w:t>
      </w:r>
      <w:proofErr w:type="spellStart"/>
      <w:r w:rsidRPr="00EE0F20">
        <w:rPr>
          <w:rFonts w:eastAsia="Times New Roman" w:cs="Helvetica"/>
          <w:b/>
          <w:bCs/>
          <w:color w:val="333333"/>
          <w:sz w:val="24"/>
          <w:szCs w:val="24"/>
        </w:rPr>
        <w:t>Brodmann’s</w:t>
      </w:r>
      <w:proofErr w:type="spellEnd"/>
      <w:r w:rsidRPr="00EE0F20">
        <w:rPr>
          <w:rFonts w:eastAsia="Times New Roman" w:cs="Helvetica"/>
          <w:b/>
          <w:bCs/>
          <w:color w:val="333333"/>
          <w:sz w:val="24"/>
          <w:szCs w:val="24"/>
        </w:rPr>
        <w:t xml:space="preserve"> areas</w:t>
      </w:r>
      <w:r w:rsidRPr="00FA76D4">
        <w:rPr>
          <w:rFonts w:eastAsia="Times New Roman" w:cs="Helvetica"/>
          <w:color w:val="333333"/>
          <w:sz w:val="24"/>
          <w:szCs w:val="24"/>
        </w:rPr>
        <w:t>, which is still used today to describe the anatomical distinctions within the cortex (</w:t>
      </w:r>
      <w:hyperlink r:id="rId208" w:anchor="fig-ch13_02_03" w:history="1">
        <w:r w:rsidRPr="00EE0F20">
          <w:rPr>
            <w:rFonts w:eastAsia="Times New Roman" w:cs="Helvetica"/>
            <w:color w:val="428BCA"/>
            <w:sz w:val="24"/>
            <w:szCs w:val="24"/>
          </w:rPr>
          <w:t>[link]</w:t>
        </w:r>
      </w:hyperlink>
      <w:r w:rsidRPr="00FA76D4">
        <w:rPr>
          <w:rFonts w:eastAsia="Times New Roman" w:cs="Helvetica"/>
          <w:color w:val="333333"/>
          <w:sz w:val="24"/>
          <w:szCs w:val="24"/>
        </w:rPr>
        <w:t xml:space="preserve">). The results from </w:t>
      </w:r>
      <w:proofErr w:type="spellStart"/>
      <w:r w:rsidRPr="00FA76D4">
        <w:rPr>
          <w:rFonts w:eastAsia="Times New Roman" w:cs="Helvetica"/>
          <w:color w:val="333333"/>
          <w:sz w:val="24"/>
          <w:szCs w:val="24"/>
        </w:rPr>
        <w:t>Brodmann’s</w:t>
      </w:r>
      <w:proofErr w:type="spellEnd"/>
      <w:r w:rsidRPr="00FA76D4">
        <w:rPr>
          <w:rFonts w:eastAsia="Times New Roman" w:cs="Helvetica"/>
          <w:color w:val="333333"/>
          <w:sz w:val="24"/>
          <w:szCs w:val="24"/>
        </w:rPr>
        <w:t xml:space="preserve"> work on the anatomy align very well with the functional differences within the cortex. Areas 17 and 18 in the occipital lobe are responsible for primary visual perception. That visual information is complex, so it is processed in the temporal and parietal lobes as well.</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temporal lobe is associated with primary auditory sensation, known as </w:t>
      </w:r>
      <w:proofErr w:type="spellStart"/>
      <w:r w:rsidRPr="00FA76D4">
        <w:rPr>
          <w:rFonts w:eastAsia="Times New Roman" w:cs="Helvetica"/>
          <w:color w:val="333333"/>
          <w:sz w:val="24"/>
          <w:szCs w:val="24"/>
        </w:rPr>
        <w:t>Brodmann’s</w:t>
      </w:r>
      <w:proofErr w:type="spellEnd"/>
      <w:r w:rsidRPr="00FA76D4">
        <w:rPr>
          <w:rFonts w:eastAsia="Times New Roman" w:cs="Helvetica"/>
          <w:color w:val="333333"/>
          <w:sz w:val="24"/>
          <w:szCs w:val="24"/>
        </w:rPr>
        <w:t xml:space="preserve"> areas 41 and 42 in the superior temporal lobe. Because regions of the temporal lobe are part of the limbic system, memory is an important function associated with that lobe. Memory is essentially a sensory function; memories are recalled sensations such as the smell of Mom’s baking or the sound of a barking dog. Even memories of movement are really the memory of sensory feedback from those movements, such as stretching muscles or the movement of the skin around a joint. Structures in the temporal lobe are responsible for establishing long-term memory, but the ultimate location of those memories is usually in the region in which the sensory perception was processed.</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main sensation associated with the parietal lobe is </w:t>
      </w:r>
      <w:proofErr w:type="spellStart"/>
      <w:r w:rsidRPr="00EE0F20">
        <w:rPr>
          <w:rFonts w:eastAsia="Times New Roman" w:cs="Helvetica"/>
          <w:b/>
          <w:bCs/>
          <w:color w:val="333333"/>
          <w:sz w:val="24"/>
          <w:szCs w:val="24"/>
        </w:rPr>
        <w:t>somatosensation</w:t>
      </w:r>
      <w:proofErr w:type="spellEnd"/>
      <w:r w:rsidRPr="00FA76D4">
        <w:rPr>
          <w:rFonts w:eastAsia="Times New Roman" w:cs="Helvetica"/>
          <w:color w:val="333333"/>
          <w:sz w:val="24"/>
          <w:szCs w:val="24"/>
        </w:rPr>
        <w:t xml:space="preserve">, meaning the general sensations associated with the body. Posterior to the central </w:t>
      </w:r>
      <w:proofErr w:type="spellStart"/>
      <w:r w:rsidRPr="00FA76D4">
        <w:rPr>
          <w:rFonts w:eastAsia="Times New Roman" w:cs="Helvetica"/>
          <w:color w:val="333333"/>
          <w:sz w:val="24"/>
          <w:szCs w:val="24"/>
        </w:rPr>
        <w:t>sulcus</w:t>
      </w:r>
      <w:proofErr w:type="spellEnd"/>
      <w:r w:rsidRPr="00FA76D4">
        <w:rPr>
          <w:rFonts w:eastAsia="Times New Roman" w:cs="Helvetica"/>
          <w:color w:val="333333"/>
          <w:sz w:val="24"/>
          <w:szCs w:val="24"/>
        </w:rPr>
        <w:t xml:space="preserve"> is the </w:t>
      </w:r>
      <w:proofErr w:type="spellStart"/>
      <w:r w:rsidRPr="00EE0F20">
        <w:rPr>
          <w:rFonts w:eastAsia="Times New Roman" w:cs="Helvetica"/>
          <w:b/>
          <w:bCs/>
          <w:color w:val="333333"/>
          <w:sz w:val="24"/>
          <w:szCs w:val="24"/>
        </w:rPr>
        <w:t>postcentral</w:t>
      </w:r>
      <w:proofErr w:type="spellEnd"/>
      <w:r w:rsidRPr="00EE0F20">
        <w:rPr>
          <w:rFonts w:eastAsia="Times New Roman" w:cs="Helvetica"/>
          <w:b/>
          <w:bCs/>
          <w:color w:val="333333"/>
          <w:sz w:val="24"/>
          <w:szCs w:val="24"/>
        </w:rPr>
        <w:t xml:space="preserve"> </w:t>
      </w:r>
      <w:proofErr w:type="spellStart"/>
      <w:r w:rsidRPr="00EE0F20">
        <w:rPr>
          <w:rFonts w:eastAsia="Times New Roman" w:cs="Helvetica"/>
          <w:b/>
          <w:bCs/>
          <w:color w:val="333333"/>
          <w:sz w:val="24"/>
          <w:szCs w:val="24"/>
        </w:rPr>
        <w:t>gyrus</w:t>
      </w:r>
      <w:proofErr w:type="spellEnd"/>
      <w:r w:rsidRPr="00FA76D4">
        <w:rPr>
          <w:rFonts w:eastAsia="Times New Roman" w:cs="Helvetica"/>
          <w:color w:val="333333"/>
          <w:sz w:val="24"/>
          <w:szCs w:val="24"/>
        </w:rPr>
        <w:t xml:space="preserve">, the primary </w:t>
      </w:r>
      <w:proofErr w:type="spellStart"/>
      <w:r w:rsidRPr="00FA76D4">
        <w:rPr>
          <w:rFonts w:eastAsia="Times New Roman" w:cs="Helvetica"/>
          <w:color w:val="333333"/>
          <w:sz w:val="24"/>
          <w:szCs w:val="24"/>
        </w:rPr>
        <w:t>somatosensory</w:t>
      </w:r>
      <w:proofErr w:type="spellEnd"/>
      <w:r w:rsidRPr="00FA76D4">
        <w:rPr>
          <w:rFonts w:eastAsia="Times New Roman" w:cs="Helvetica"/>
          <w:color w:val="333333"/>
          <w:sz w:val="24"/>
          <w:szCs w:val="24"/>
        </w:rPr>
        <w:t xml:space="preserve"> cortex, which is identified as </w:t>
      </w:r>
      <w:proofErr w:type="spellStart"/>
      <w:r w:rsidRPr="00FA76D4">
        <w:rPr>
          <w:rFonts w:eastAsia="Times New Roman" w:cs="Helvetica"/>
          <w:color w:val="333333"/>
          <w:sz w:val="24"/>
          <w:szCs w:val="24"/>
        </w:rPr>
        <w:t>Brodmann’s</w:t>
      </w:r>
      <w:proofErr w:type="spellEnd"/>
      <w:r w:rsidRPr="00FA76D4">
        <w:rPr>
          <w:rFonts w:eastAsia="Times New Roman" w:cs="Helvetica"/>
          <w:color w:val="333333"/>
          <w:sz w:val="24"/>
          <w:szCs w:val="24"/>
        </w:rPr>
        <w:t xml:space="preserve"> areas 1, 2, and 3. All of the tactile senses are processed in this area, including touch, pressure, tickle, pain, itch, and vibration, as well as more general senses of the body such as </w:t>
      </w:r>
      <w:proofErr w:type="spellStart"/>
      <w:r w:rsidRPr="00EE0F20">
        <w:rPr>
          <w:rFonts w:eastAsia="Times New Roman" w:cs="Helvetica"/>
          <w:b/>
          <w:bCs/>
          <w:color w:val="333333"/>
          <w:sz w:val="24"/>
          <w:szCs w:val="24"/>
        </w:rPr>
        <w:t>proprioception</w:t>
      </w:r>
      <w:proofErr w:type="spellEnd"/>
      <w:r w:rsidRPr="00FA76D4">
        <w:rPr>
          <w:rFonts w:eastAsia="Times New Roman" w:cs="Helvetica"/>
          <w:color w:val="333333"/>
          <w:sz w:val="24"/>
          <w:szCs w:val="24"/>
        </w:rPr>
        <w:t xml:space="preserve"> and </w:t>
      </w:r>
      <w:r w:rsidRPr="00EE0F20">
        <w:rPr>
          <w:rFonts w:eastAsia="Times New Roman" w:cs="Helvetica"/>
          <w:b/>
          <w:bCs/>
          <w:color w:val="333333"/>
          <w:sz w:val="24"/>
          <w:szCs w:val="24"/>
        </w:rPr>
        <w:t>kinesthesia</w:t>
      </w:r>
      <w:r w:rsidRPr="00FA76D4">
        <w:rPr>
          <w:rFonts w:eastAsia="Times New Roman" w:cs="Helvetica"/>
          <w:color w:val="333333"/>
          <w:sz w:val="24"/>
          <w:szCs w:val="24"/>
        </w:rPr>
        <w:t>, which are the senses of body position and movement, respectively.</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Anterior to the central </w:t>
      </w:r>
      <w:proofErr w:type="spellStart"/>
      <w:r w:rsidRPr="00FA76D4">
        <w:rPr>
          <w:rFonts w:eastAsia="Times New Roman" w:cs="Helvetica"/>
          <w:color w:val="333333"/>
          <w:sz w:val="24"/>
          <w:szCs w:val="24"/>
        </w:rPr>
        <w:t>sulcus</w:t>
      </w:r>
      <w:proofErr w:type="spellEnd"/>
      <w:r w:rsidRPr="00FA76D4">
        <w:rPr>
          <w:rFonts w:eastAsia="Times New Roman" w:cs="Helvetica"/>
          <w:color w:val="333333"/>
          <w:sz w:val="24"/>
          <w:szCs w:val="24"/>
        </w:rPr>
        <w:t xml:space="preserve"> is the frontal lobe, which is primarily associated with motor functions. The </w:t>
      </w:r>
      <w:proofErr w:type="spellStart"/>
      <w:r w:rsidRPr="00EE0F20">
        <w:rPr>
          <w:rFonts w:eastAsia="Times New Roman" w:cs="Helvetica"/>
          <w:b/>
          <w:bCs/>
          <w:color w:val="333333"/>
          <w:sz w:val="24"/>
          <w:szCs w:val="24"/>
        </w:rPr>
        <w:t>precentral</w:t>
      </w:r>
      <w:proofErr w:type="spellEnd"/>
      <w:r w:rsidRPr="00EE0F20">
        <w:rPr>
          <w:rFonts w:eastAsia="Times New Roman" w:cs="Helvetica"/>
          <w:b/>
          <w:bCs/>
          <w:color w:val="333333"/>
          <w:sz w:val="24"/>
          <w:szCs w:val="24"/>
        </w:rPr>
        <w:t xml:space="preserve"> </w:t>
      </w:r>
      <w:proofErr w:type="spellStart"/>
      <w:r w:rsidRPr="00EE0F20">
        <w:rPr>
          <w:rFonts w:eastAsia="Times New Roman" w:cs="Helvetica"/>
          <w:b/>
          <w:bCs/>
          <w:color w:val="333333"/>
          <w:sz w:val="24"/>
          <w:szCs w:val="24"/>
        </w:rPr>
        <w:t>gyrus</w:t>
      </w:r>
      <w:proofErr w:type="spellEnd"/>
      <w:r w:rsidRPr="00FA76D4">
        <w:rPr>
          <w:rFonts w:eastAsia="Times New Roman" w:cs="Helvetica"/>
          <w:color w:val="333333"/>
          <w:sz w:val="24"/>
          <w:szCs w:val="24"/>
        </w:rPr>
        <w:t xml:space="preserve"> is the primary motor cortex. Cells from this region of the cerebral cortex are the upper motor neurons that instruct cells in the spinal cord to move skeletal muscles. Anterior to this region are a few areas that are associated with planned movements. The </w:t>
      </w:r>
      <w:proofErr w:type="spellStart"/>
      <w:r w:rsidRPr="00EE0F20">
        <w:rPr>
          <w:rFonts w:eastAsia="Times New Roman" w:cs="Helvetica"/>
          <w:b/>
          <w:bCs/>
          <w:color w:val="333333"/>
          <w:sz w:val="24"/>
          <w:szCs w:val="24"/>
        </w:rPr>
        <w:t>premotor</w:t>
      </w:r>
      <w:proofErr w:type="spellEnd"/>
      <w:r w:rsidRPr="00EE0F20">
        <w:rPr>
          <w:rFonts w:eastAsia="Times New Roman" w:cs="Helvetica"/>
          <w:b/>
          <w:bCs/>
          <w:color w:val="333333"/>
          <w:sz w:val="24"/>
          <w:szCs w:val="24"/>
        </w:rPr>
        <w:t xml:space="preserve"> area</w:t>
      </w:r>
      <w:r w:rsidRPr="00FA76D4">
        <w:rPr>
          <w:rFonts w:eastAsia="Times New Roman" w:cs="Helvetica"/>
          <w:color w:val="333333"/>
          <w:sz w:val="24"/>
          <w:szCs w:val="24"/>
        </w:rPr>
        <w:t xml:space="preserve"> is responsible for thinking of a movement to be made. The </w:t>
      </w:r>
      <w:r w:rsidRPr="00EE0F20">
        <w:rPr>
          <w:rFonts w:eastAsia="Times New Roman" w:cs="Helvetica"/>
          <w:b/>
          <w:bCs/>
          <w:color w:val="333333"/>
          <w:sz w:val="24"/>
          <w:szCs w:val="24"/>
        </w:rPr>
        <w:t>frontal eye fields</w:t>
      </w:r>
      <w:r w:rsidRPr="00FA76D4">
        <w:rPr>
          <w:rFonts w:eastAsia="Times New Roman" w:cs="Helvetica"/>
          <w:color w:val="333333"/>
          <w:sz w:val="24"/>
          <w:szCs w:val="24"/>
        </w:rPr>
        <w:t xml:space="preserve"> are important in eliciting eye movements and in attending to visual stimuli. </w:t>
      </w:r>
      <w:proofErr w:type="spellStart"/>
      <w:r w:rsidRPr="00EE0F20">
        <w:rPr>
          <w:rFonts w:eastAsia="Times New Roman" w:cs="Helvetica"/>
          <w:b/>
          <w:bCs/>
          <w:color w:val="333333"/>
          <w:sz w:val="24"/>
          <w:szCs w:val="24"/>
        </w:rPr>
        <w:t>Broca’s</w:t>
      </w:r>
      <w:proofErr w:type="spellEnd"/>
      <w:r w:rsidRPr="00EE0F20">
        <w:rPr>
          <w:rFonts w:eastAsia="Times New Roman" w:cs="Helvetica"/>
          <w:b/>
          <w:bCs/>
          <w:color w:val="333333"/>
          <w:sz w:val="24"/>
          <w:szCs w:val="24"/>
        </w:rPr>
        <w:t xml:space="preserve"> area</w:t>
      </w:r>
      <w:r w:rsidRPr="00FA76D4">
        <w:rPr>
          <w:rFonts w:eastAsia="Times New Roman" w:cs="Helvetica"/>
          <w:color w:val="333333"/>
          <w:sz w:val="24"/>
          <w:szCs w:val="24"/>
        </w:rPr>
        <w:t xml:space="preserve"> is responsible for the production of language, or controlling movements </w:t>
      </w:r>
      <w:r w:rsidRPr="00FA76D4">
        <w:rPr>
          <w:rFonts w:eastAsia="Times New Roman" w:cs="Helvetica"/>
          <w:color w:val="333333"/>
          <w:sz w:val="24"/>
          <w:szCs w:val="24"/>
        </w:rPr>
        <w:lastRenderedPageBreak/>
        <w:t xml:space="preserve">responsible for speech; in the vast majority of people, it is located only on the left side. Anterior to these regions is the </w:t>
      </w:r>
      <w:r w:rsidRPr="00EE0F20">
        <w:rPr>
          <w:rFonts w:eastAsia="Times New Roman" w:cs="Helvetica"/>
          <w:b/>
          <w:bCs/>
          <w:color w:val="333333"/>
          <w:sz w:val="24"/>
          <w:szCs w:val="24"/>
        </w:rPr>
        <w:t>prefrontal lobe</w:t>
      </w:r>
      <w:r w:rsidRPr="00FA76D4">
        <w:rPr>
          <w:rFonts w:eastAsia="Times New Roman" w:cs="Helvetica"/>
          <w:color w:val="333333"/>
          <w:sz w:val="24"/>
          <w:szCs w:val="24"/>
        </w:rPr>
        <w:t>, which serves cognitive functions that can be the basis of personality, short-term memory, and consciousness. The prefrontal lobotomy is an outdated mode of treatment for personality disorders (psychiatric conditions) that profoundly affected the personality of the patient.</w:t>
      </w:r>
    </w:p>
    <w:p w:rsidR="00FA76D4" w:rsidRPr="00FA76D4" w:rsidRDefault="00FA76D4" w:rsidP="00EE0F20">
      <w:pPr>
        <w:spacing w:after="0"/>
        <w:jc w:val="both"/>
        <w:rPr>
          <w:rFonts w:eastAsia="Times New Roman" w:cs="Helvetica"/>
          <w:color w:val="333333"/>
          <w:sz w:val="24"/>
          <w:szCs w:val="24"/>
        </w:rPr>
      </w:pPr>
      <w:r w:rsidRPr="00EE0F20">
        <w:rPr>
          <w:rFonts w:eastAsia="Times New Roman" w:cs="Helvetica"/>
          <w:noProof/>
          <w:color w:val="333333"/>
          <w:sz w:val="24"/>
          <w:szCs w:val="24"/>
        </w:rPr>
        <w:drawing>
          <wp:anchor distT="0" distB="0" distL="114300" distR="114300" simplePos="0" relativeHeight="251659264" behindDoc="1" locked="0" layoutInCell="1" allowOverlap="1">
            <wp:simplePos x="0" y="0"/>
            <wp:positionH relativeFrom="column">
              <wp:posOffset>165100</wp:posOffset>
            </wp:positionH>
            <wp:positionV relativeFrom="paragraph">
              <wp:posOffset>306705</wp:posOffset>
            </wp:positionV>
            <wp:extent cx="5920740" cy="5007610"/>
            <wp:effectExtent l="19050" t="0" r="3810" b="0"/>
            <wp:wrapTight wrapText="bothSides">
              <wp:wrapPolygon edited="0">
                <wp:start x="-69" y="0"/>
                <wp:lineTo x="-69" y="21529"/>
                <wp:lineTo x="21614" y="21529"/>
                <wp:lineTo x="21614" y="0"/>
                <wp:lineTo x="-69" y="0"/>
              </wp:wrapPolygon>
            </wp:wrapTight>
            <wp:docPr id="2" name="Picture 2" descr="This figure shows the lateral view of the brain and the major lobes ar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is figure shows the lateral view of the brain and the major lobes are labeled."/>
                    <pic:cNvPicPr>
                      <a:picLocks noChangeAspect="1" noChangeArrowheads="1"/>
                    </pic:cNvPicPr>
                  </pic:nvPicPr>
                  <pic:blipFill>
                    <a:blip r:embed="rId209"/>
                    <a:srcRect/>
                    <a:stretch>
                      <a:fillRect/>
                    </a:stretch>
                  </pic:blipFill>
                  <pic:spPr bwMode="auto">
                    <a:xfrm>
                      <a:off x="0" y="0"/>
                      <a:ext cx="5920740" cy="5007610"/>
                    </a:xfrm>
                    <a:prstGeom prst="rect">
                      <a:avLst/>
                    </a:prstGeom>
                    <a:noFill/>
                    <a:ln w="9525">
                      <a:noFill/>
                      <a:miter lim="800000"/>
                      <a:headEnd/>
                      <a:tailEnd/>
                    </a:ln>
                  </pic:spPr>
                </pic:pic>
              </a:graphicData>
            </a:graphic>
          </wp:anchor>
        </w:drawing>
      </w:r>
      <w:proofErr w:type="spellStart"/>
      <w:r w:rsidRPr="00FA76D4">
        <w:rPr>
          <w:rFonts w:eastAsia="Times New Roman" w:cs="Helvetica"/>
          <w:color w:val="333333"/>
          <w:sz w:val="24"/>
          <w:szCs w:val="24"/>
        </w:rPr>
        <w:t>Brodmann's</w:t>
      </w:r>
      <w:proofErr w:type="spellEnd"/>
      <w:r w:rsidRPr="00FA76D4">
        <w:rPr>
          <w:rFonts w:eastAsia="Times New Roman" w:cs="Helvetica"/>
          <w:color w:val="333333"/>
          <w:sz w:val="24"/>
          <w:szCs w:val="24"/>
        </w:rPr>
        <w:t xml:space="preserve"> Areas of the Cerebral Cortex </w:t>
      </w:r>
    </w:p>
    <w:p w:rsidR="00FA76D4" w:rsidRPr="00FA76D4" w:rsidRDefault="00EE0F20" w:rsidP="00EE0F20">
      <w:pPr>
        <w:spacing w:after="0"/>
        <w:jc w:val="both"/>
        <w:rPr>
          <w:rFonts w:eastAsia="Times New Roman" w:cs="Helvetica"/>
          <w:color w:val="333333"/>
          <w:sz w:val="24"/>
          <w:szCs w:val="24"/>
        </w:rPr>
      </w:pPr>
      <w:r>
        <w:rPr>
          <w:rFonts w:eastAsia="Times New Roman" w:cs="Helvetica"/>
          <w:noProof/>
          <w:color w:val="333333"/>
          <w:sz w:val="24"/>
          <w:szCs w:val="24"/>
        </w:rPr>
        <w:lastRenderedPageBreak/>
        <w:drawing>
          <wp:anchor distT="0" distB="0" distL="114300" distR="114300" simplePos="0" relativeHeight="251660288" behindDoc="1" locked="0" layoutInCell="1" allowOverlap="1">
            <wp:simplePos x="0" y="0"/>
            <wp:positionH relativeFrom="column">
              <wp:posOffset>-354330</wp:posOffset>
            </wp:positionH>
            <wp:positionV relativeFrom="paragraph">
              <wp:posOffset>-483235</wp:posOffset>
            </wp:positionV>
            <wp:extent cx="6981190" cy="4117975"/>
            <wp:effectExtent l="19050" t="0" r="0" b="0"/>
            <wp:wrapTight wrapText="bothSides">
              <wp:wrapPolygon edited="0">
                <wp:start x="-59" y="0"/>
                <wp:lineTo x="-59" y="21483"/>
                <wp:lineTo x="21572" y="21483"/>
                <wp:lineTo x="21572" y="0"/>
                <wp:lineTo x="-59" y="0"/>
              </wp:wrapPolygon>
            </wp:wrapTight>
            <wp:docPr id="3" name="Picture 3" descr="In this figure, the Brodmann areas, identifying the functional regions of the brain, are mapped. The left panel shows the lateral surface of the brain and the right panel shows the medial su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 this figure, the Brodmann areas, identifying the functional regions of the brain, are mapped. The left panel shows the lateral surface of the brain and the right panel shows the medial surface."/>
                    <pic:cNvPicPr>
                      <a:picLocks noChangeAspect="1" noChangeArrowheads="1"/>
                    </pic:cNvPicPr>
                  </pic:nvPicPr>
                  <pic:blipFill>
                    <a:blip r:embed="rId210"/>
                    <a:srcRect/>
                    <a:stretch>
                      <a:fillRect/>
                    </a:stretch>
                  </pic:blipFill>
                  <pic:spPr bwMode="auto">
                    <a:xfrm>
                      <a:off x="0" y="0"/>
                      <a:ext cx="6981190" cy="4117975"/>
                    </a:xfrm>
                    <a:prstGeom prst="rect">
                      <a:avLst/>
                    </a:prstGeom>
                    <a:noFill/>
                    <a:ln w="9525">
                      <a:noFill/>
                      <a:miter lim="800000"/>
                      <a:headEnd/>
                      <a:tailEnd/>
                    </a:ln>
                  </pic:spPr>
                </pic:pic>
              </a:graphicData>
            </a:graphic>
          </wp:anchor>
        </w:drawing>
      </w:r>
      <w:proofErr w:type="spellStart"/>
      <w:r w:rsidR="00FA76D4" w:rsidRPr="00FA76D4">
        <w:rPr>
          <w:rFonts w:eastAsia="Times New Roman" w:cs="Helvetica"/>
          <w:color w:val="333333"/>
          <w:sz w:val="24"/>
          <w:szCs w:val="24"/>
        </w:rPr>
        <w:t>Brodmann</w:t>
      </w:r>
      <w:proofErr w:type="spellEnd"/>
      <w:r w:rsidR="00FA76D4" w:rsidRPr="00FA76D4">
        <w:rPr>
          <w:rFonts w:eastAsia="Times New Roman" w:cs="Helvetica"/>
          <w:color w:val="333333"/>
          <w:sz w:val="24"/>
          <w:szCs w:val="24"/>
        </w:rPr>
        <w:t xml:space="preserve"> mapping of functionally distinct regions of the cortex was based on its </w:t>
      </w:r>
      <w:proofErr w:type="spellStart"/>
      <w:r w:rsidR="00FA76D4" w:rsidRPr="00FA76D4">
        <w:rPr>
          <w:rFonts w:eastAsia="Times New Roman" w:cs="Helvetica"/>
          <w:color w:val="333333"/>
          <w:sz w:val="24"/>
          <w:szCs w:val="24"/>
        </w:rPr>
        <w:t>cytoarchitecture</w:t>
      </w:r>
      <w:proofErr w:type="spellEnd"/>
      <w:r w:rsidR="00FA76D4" w:rsidRPr="00FA76D4">
        <w:rPr>
          <w:rFonts w:eastAsia="Times New Roman" w:cs="Helvetica"/>
          <w:color w:val="333333"/>
          <w:sz w:val="24"/>
          <w:szCs w:val="24"/>
        </w:rPr>
        <w:t xml:space="preserve"> at a microscopic level.</w:t>
      </w:r>
    </w:p>
    <w:p w:rsidR="00FA76D4" w:rsidRPr="00FA76D4" w:rsidRDefault="00FA76D4" w:rsidP="00EE0F20">
      <w:pPr>
        <w:spacing w:before="115" w:after="115"/>
        <w:jc w:val="both"/>
        <w:outlineLvl w:val="3"/>
        <w:rPr>
          <w:rFonts w:eastAsia="Times New Roman" w:cs="Helvetica"/>
          <w:color w:val="333333"/>
          <w:sz w:val="24"/>
          <w:szCs w:val="24"/>
        </w:rPr>
      </w:pPr>
      <w:proofErr w:type="spellStart"/>
      <w:r w:rsidRPr="00FA76D4">
        <w:rPr>
          <w:rFonts w:eastAsia="Times New Roman" w:cs="Helvetica"/>
          <w:color w:val="333333"/>
          <w:sz w:val="24"/>
          <w:szCs w:val="24"/>
        </w:rPr>
        <w:t>Subcortical</w:t>
      </w:r>
      <w:proofErr w:type="spellEnd"/>
      <w:r w:rsidRPr="00FA76D4">
        <w:rPr>
          <w:rFonts w:eastAsia="Times New Roman" w:cs="Helvetica"/>
          <w:color w:val="333333"/>
          <w:sz w:val="24"/>
          <w:szCs w:val="24"/>
        </w:rPr>
        <w:t xml:space="preserve"> structures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Beneath the cerebral cortex are sets of nuclei known as </w:t>
      </w:r>
      <w:proofErr w:type="spellStart"/>
      <w:r w:rsidRPr="00EE0F20">
        <w:rPr>
          <w:rFonts w:eastAsia="Times New Roman" w:cs="Helvetica"/>
          <w:b/>
          <w:bCs/>
          <w:color w:val="333333"/>
          <w:sz w:val="24"/>
          <w:szCs w:val="24"/>
        </w:rPr>
        <w:t>subcortical</w:t>
      </w:r>
      <w:proofErr w:type="spellEnd"/>
      <w:r w:rsidRPr="00EE0F20">
        <w:rPr>
          <w:rFonts w:eastAsia="Times New Roman" w:cs="Helvetica"/>
          <w:b/>
          <w:bCs/>
          <w:color w:val="333333"/>
          <w:sz w:val="24"/>
          <w:szCs w:val="24"/>
        </w:rPr>
        <w:t xml:space="preserve"> nuclei</w:t>
      </w:r>
      <w:r w:rsidRPr="00FA76D4">
        <w:rPr>
          <w:rFonts w:eastAsia="Times New Roman" w:cs="Helvetica"/>
          <w:color w:val="333333"/>
          <w:sz w:val="24"/>
          <w:szCs w:val="24"/>
        </w:rPr>
        <w:t xml:space="preserve"> that augment cortical processes. The nuclei of the basal forebrain serve as the primary location for acetylcholine production, which modulates the overall activity of the cortex, possibly leading to greater attention to sensory stimuli. Alzheimer’s disease is associated with a loss of neurons in the basal forebrain. The </w:t>
      </w:r>
      <w:r w:rsidRPr="00EE0F20">
        <w:rPr>
          <w:rFonts w:eastAsia="Times New Roman" w:cs="Helvetica"/>
          <w:b/>
          <w:bCs/>
          <w:color w:val="333333"/>
          <w:sz w:val="24"/>
          <w:szCs w:val="24"/>
        </w:rPr>
        <w:t>hippocampus</w:t>
      </w:r>
      <w:r w:rsidRPr="00FA76D4">
        <w:rPr>
          <w:rFonts w:eastAsia="Times New Roman" w:cs="Helvetica"/>
          <w:color w:val="333333"/>
          <w:sz w:val="24"/>
          <w:szCs w:val="24"/>
        </w:rPr>
        <w:t xml:space="preserve"> and </w:t>
      </w:r>
      <w:proofErr w:type="spellStart"/>
      <w:r w:rsidRPr="00EE0F20">
        <w:rPr>
          <w:rFonts w:eastAsia="Times New Roman" w:cs="Helvetica"/>
          <w:b/>
          <w:bCs/>
          <w:color w:val="333333"/>
          <w:sz w:val="24"/>
          <w:szCs w:val="24"/>
        </w:rPr>
        <w:t>amygdala</w:t>
      </w:r>
      <w:proofErr w:type="spellEnd"/>
      <w:r w:rsidRPr="00FA76D4">
        <w:rPr>
          <w:rFonts w:eastAsia="Times New Roman" w:cs="Helvetica"/>
          <w:color w:val="333333"/>
          <w:sz w:val="24"/>
          <w:szCs w:val="24"/>
        </w:rPr>
        <w:t xml:space="preserve"> are medial-lobe structures that, along with the adjacent cortex, are involved in long-term memory formation and emotional responses. The basal nuclei are a set of nuclei in the cerebrum responsible for comparing cortical processing with the general state of activity in the nervous system to influence the likelihood of movement taking place. For example, while a student is sitting in a classroom listening to a lecture, the basal nuclei will keep the urge to jump up and scream from actually happening. (The basal nuclei are also referred to as the basal ganglia, although that is potentially confusing because the term </w:t>
      </w:r>
      <w:proofErr w:type="gramStart"/>
      <w:r w:rsidRPr="00FA76D4">
        <w:rPr>
          <w:rFonts w:eastAsia="Times New Roman" w:cs="Helvetica"/>
          <w:color w:val="333333"/>
          <w:sz w:val="24"/>
          <w:szCs w:val="24"/>
        </w:rPr>
        <w:t>ganglia is</w:t>
      </w:r>
      <w:proofErr w:type="gramEnd"/>
      <w:r w:rsidRPr="00FA76D4">
        <w:rPr>
          <w:rFonts w:eastAsia="Times New Roman" w:cs="Helvetica"/>
          <w:color w:val="333333"/>
          <w:sz w:val="24"/>
          <w:szCs w:val="24"/>
        </w:rPr>
        <w:t xml:space="preserve"> typically used for peripheral structures.)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major structures of the basal nuclei that control movement are the </w:t>
      </w:r>
      <w:r w:rsidRPr="00EE0F20">
        <w:rPr>
          <w:rFonts w:eastAsia="Times New Roman" w:cs="Helvetica"/>
          <w:b/>
          <w:bCs/>
          <w:color w:val="333333"/>
          <w:sz w:val="24"/>
          <w:szCs w:val="24"/>
        </w:rPr>
        <w:t>caudate</w:t>
      </w:r>
      <w:r w:rsidRPr="00FA76D4">
        <w:rPr>
          <w:rFonts w:eastAsia="Times New Roman" w:cs="Helvetica"/>
          <w:color w:val="333333"/>
          <w:sz w:val="24"/>
          <w:szCs w:val="24"/>
        </w:rPr>
        <w:t xml:space="preserve">, </w:t>
      </w:r>
      <w:proofErr w:type="spellStart"/>
      <w:r w:rsidRPr="00EE0F20">
        <w:rPr>
          <w:rFonts w:eastAsia="Times New Roman" w:cs="Helvetica"/>
          <w:b/>
          <w:bCs/>
          <w:color w:val="333333"/>
          <w:sz w:val="24"/>
          <w:szCs w:val="24"/>
        </w:rPr>
        <w:t>putamen</w:t>
      </w:r>
      <w:proofErr w:type="spellEnd"/>
      <w:r w:rsidRPr="00FA76D4">
        <w:rPr>
          <w:rFonts w:eastAsia="Times New Roman" w:cs="Helvetica"/>
          <w:color w:val="333333"/>
          <w:sz w:val="24"/>
          <w:szCs w:val="24"/>
        </w:rPr>
        <w:t xml:space="preserve">, and </w:t>
      </w:r>
      <w:proofErr w:type="spellStart"/>
      <w:r w:rsidRPr="00EE0F20">
        <w:rPr>
          <w:rFonts w:eastAsia="Times New Roman" w:cs="Helvetica"/>
          <w:b/>
          <w:bCs/>
          <w:color w:val="333333"/>
          <w:sz w:val="24"/>
          <w:szCs w:val="24"/>
        </w:rPr>
        <w:t>globus</w:t>
      </w:r>
      <w:proofErr w:type="spellEnd"/>
      <w:r w:rsidRPr="00EE0F20">
        <w:rPr>
          <w:rFonts w:eastAsia="Times New Roman" w:cs="Helvetica"/>
          <w:b/>
          <w:bCs/>
          <w:color w:val="333333"/>
          <w:sz w:val="24"/>
          <w:szCs w:val="24"/>
        </w:rPr>
        <w:t xml:space="preserve"> </w:t>
      </w:r>
      <w:proofErr w:type="spellStart"/>
      <w:r w:rsidRPr="00EE0F20">
        <w:rPr>
          <w:rFonts w:eastAsia="Times New Roman" w:cs="Helvetica"/>
          <w:b/>
          <w:bCs/>
          <w:color w:val="333333"/>
          <w:sz w:val="24"/>
          <w:szCs w:val="24"/>
        </w:rPr>
        <w:t>pallidus</w:t>
      </w:r>
      <w:proofErr w:type="spellEnd"/>
      <w:r w:rsidRPr="00FA76D4">
        <w:rPr>
          <w:rFonts w:eastAsia="Times New Roman" w:cs="Helvetica"/>
          <w:color w:val="333333"/>
          <w:sz w:val="24"/>
          <w:szCs w:val="24"/>
        </w:rPr>
        <w:t xml:space="preserve">, which are located deep in the cerebrum. The caudate is a long nucleus that follows the basic C-shape of the cerebrum from the frontal lobe, through the parietal and occipital lobes, into the temporal lobe. The </w:t>
      </w:r>
      <w:proofErr w:type="spellStart"/>
      <w:r w:rsidRPr="00FA76D4">
        <w:rPr>
          <w:rFonts w:eastAsia="Times New Roman" w:cs="Helvetica"/>
          <w:color w:val="333333"/>
          <w:sz w:val="24"/>
          <w:szCs w:val="24"/>
        </w:rPr>
        <w:t>putamen</w:t>
      </w:r>
      <w:proofErr w:type="spellEnd"/>
      <w:r w:rsidRPr="00FA76D4">
        <w:rPr>
          <w:rFonts w:eastAsia="Times New Roman" w:cs="Helvetica"/>
          <w:color w:val="333333"/>
          <w:sz w:val="24"/>
          <w:szCs w:val="24"/>
        </w:rPr>
        <w:t xml:space="preserve"> is mostly deep in the anterior regions of the frontal and parietal lobes. Together, the caudate and </w:t>
      </w:r>
      <w:proofErr w:type="spellStart"/>
      <w:r w:rsidRPr="00FA76D4">
        <w:rPr>
          <w:rFonts w:eastAsia="Times New Roman" w:cs="Helvetica"/>
          <w:color w:val="333333"/>
          <w:sz w:val="24"/>
          <w:szCs w:val="24"/>
        </w:rPr>
        <w:t>putamen</w:t>
      </w:r>
      <w:proofErr w:type="spellEnd"/>
      <w:r w:rsidRPr="00FA76D4">
        <w:rPr>
          <w:rFonts w:eastAsia="Times New Roman" w:cs="Helvetica"/>
          <w:color w:val="333333"/>
          <w:sz w:val="24"/>
          <w:szCs w:val="24"/>
        </w:rPr>
        <w:t xml:space="preserve"> are called the </w:t>
      </w:r>
      <w:r w:rsidRPr="00EE0F20">
        <w:rPr>
          <w:rFonts w:eastAsia="Times New Roman" w:cs="Helvetica"/>
          <w:b/>
          <w:bCs/>
          <w:color w:val="333333"/>
          <w:sz w:val="24"/>
          <w:szCs w:val="24"/>
        </w:rPr>
        <w:t>striatum</w:t>
      </w:r>
      <w:r w:rsidRPr="00FA76D4">
        <w:rPr>
          <w:rFonts w:eastAsia="Times New Roman" w:cs="Helvetica"/>
          <w:color w:val="333333"/>
          <w:sz w:val="24"/>
          <w:szCs w:val="24"/>
        </w:rPr>
        <w:t xml:space="preserve">. The </w:t>
      </w:r>
      <w:proofErr w:type="spellStart"/>
      <w:r w:rsidRPr="00FA76D4">
        <w:rPr>
          <w:rFonts w:eastAsia="Times New Roman" w:cs="Helvetica"/>
          <w:color w:val="333333"/>
          <w:sz w:val="24"/>
          <w:szCs w:val="24"/>
        </w:rPr>
        <w:lastRenderedPageBreak/>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is a layered nucleus that lies just medial to the </w:t>
      </w:r>
      <w:proofErr w:type="spellStart"/>
      <w:r w:rsidRPr="00FA76D4">
        <w:rPr>
          <w:rFonts w:eastAsia="Times New Roman" w:cs="Helvetica"/>
          <w:color w:val="333333"/>
          <w:sz w:val="24"/>
          <w:szCs w:val="24"/>
        </w:rPr>
        <w:t>putamen</w:t>
      </w:r>
      <w:proofErr w:type="spellEnd"/>
      <w:r w:rsidRPr="00FA76D4">
        <w:rPr>
          <w:rFonts w:eastAsia="Times New Roman" w:cs="Helvetica"/>
          <w:color w:val="333333"/>
          <w:sz w:val="24"/>
          <w:szCs w:val="24"/>
        </w:rPr>
        <w:t xml:space="preserve">; they are called the </w:t>
      </w:r>
      <w:proofErr w:type="spellStart"/>
      <w:r w:rsidRPr="00FA76D4">
        <w:rPr>
          <w:rFonts w:eastAsia="Times New Roman" w:cs="Helvetica"/>
          <w:color w:val="333333"/>
          <w:sz w:val="24"/>
          <w:szCs w:val="24"/>
        </w:rPr>
        <w:t>lenticular</w:t>
      </w:r>
      <w:proofErr w:type="spellEnd"/>
      <w:r w:rsidRPr="00FA76D4">
        <w:rPr>
          <w:rFonts w:eastAsia="Times New Roman" w:cs="Helvetica"/>
          <w:color w:val="333333"/>
          <w:sz w:val="24"/>
          <w:szCs w:val="24"/>
        </w:rPr>
        <w:t xml:space="preserve"> nuclei because they look like curved pieces fitting together like lenses. The </w:t>
      </w:r>
      <w:proofErr w:type="spellStart"/>
      <w:r w:rsidRPr="00FA76D4">
        <w:rPr>
          <w:rFonts w:eastAsia="Times New Roman" w:cs="Helvetica"/>
          <w:color w:val="333333"/>
          <w:sz w:val="24"/>
          <w:szCs w:val="24"/>
        </w:rPr>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has two subdivisions, the external and internal segments, which are lateral and medial, respectively. These nuclei are depicted in a frontal section of the brain in </w:t>
      </w:r>
      <w:hyperlink r:id="rId211" w:anchor="fig-ch13_02_04" w:history="1">
        <w:r w:rsidRPr="00EE0F20">
          <w:rPr>
            <w:rFonts w:eastAsia="Times New Roman" w:cs="Helvetica"/>
            <w:color w:val="428BCA"/>
            <w:sz w:val="24"/>
            <w:szCs w:val="24"/>
          </w:rPr>
          <w:t>[link]</w:t>
        </w:r>
      </w:hyperlink>
      <w:r w:rsidRPr="00FA76D4">
        <w:rPr>
          <w:rFonts w:eastAsia="Times New Roman" w:cs="Helvetica"/>
          <w:color w:val="333333"/>
          <w:sz w:val="24"/>
          <w:szCs w:val="24"/>
        </w:rPr>
        <w:t>.</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Frontal Section of Cerebral Cortex and Basal Nuclei </w:t>
      </w:r>
    </w:p>
    <w:p w:rsidR="00FA76D4" w:rsidRPr="00FA76D4" w:rsidRDefault="00FA76D4" w:rsidP="00EE0F20">
      <w:pPr>
        <w:spacing w:after="0"/>
        <w:jc w:val="both"/>
        <w:rPr>
          <w:rFonts w:eastAsia="Times New Roman" w:cs="Helvetica"/>
          <w:color w:val="333333"/>
          <w:sz w:val="24"/>
          <w:szCs w:val="24"/>
        </w:rPr>
      </w:pPr>
      <w:r w:rsidRPr="00EE0F20">
        <w:rPr>
          <w:rFonts w:eastAsia="Times New Roman" w:cs="Helvetica"/>
          <w:noProof/>
          <w:color w:val="333333"/>
          <w:sz w:val="24"/>
          <w:szCs w:val="24"/>
        </w:rPr>
        <w:drawing>
          <wp:inline distT="0" distB="0" distL="0" distR="0">
            <wp:extent cx="6517640" cy="5098415"/>
            <wp:effectExtent l="19050" t="0" r="0" b="0"/>
            <wp:docPr id="4" name="Picture 4" descr="This diagram shows the frontal section of the brain and identifies the major components of the basal nucl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is diagram shows the frontal section of the brain and identifies the major components of the basal nuclei."/>
                    <pic:cNvPicPr>
                      <a:picLocks noChangeAspect="1" noChangeArrowheads="1"/>
                    </pic:cNvPicPr>
                  </pic:nvPicPr>
                  <pic:blipFill>
                    <a:blip r:embed="rId212"/>
                    <a:srcRect/>
                    <a:stretch>
                      <a:fillRect/>
                    </a:stretch>
                  </pic:blipFill>
                  <pic:spPr bwMode="auto">
                    <a:xfrm>
                      <a:off x="0" y="0"/>
                      <a:ext cx="6517640" cy="5098415"/>
                    </a:xfrm>
                    <a:prstGeom prst="rect">
                      <a:avLst/>
                    </a:prstGeom>
                    <a:noFill/>
                    <a:ln w="9525">
                      <a:noFill/>
                      <a:miter lim="800000"/>
                      <a:headEnd/>
                      <a:tailEnd/>
                    </a:ln>
                  </pic:spPr>
                </pic:pic>
              </a:graphicData>
            </a:graphic>
          </wp:inline>
        </w:drawing>
      </w:r>
      <w:r w:rsidRPr="00FA76D4">
        <w:rPr>
          <w:rFonts w:eastAsia="Times New Roman" w:cs="Helvetica"/>
          <w:color w:val="333333"/>
          <w:sz w:val="24"/>
          <w:szCs w:val="24"/>
        </w:rPr>
        <w:t xml:space="preserve">The major components of the basal nuclei, shown in a frontal section of the brain, are the caudate (just lateral to the lateral ventricle), the </w:t>
      </w:r>
      <w:proofErr w:type="spellStart"/>
      <w:r w:rsidRPr="00FA76D4">
        <w:rPr>
          <w:rFonts w:eastAsia="Times New Roman" w:cs="Helvetica"/>
          <w:color w:val="333333"/>
          <w:sz w:val="24"/>
          <w:szCs w:val="24"/>
        </w:rPr>
        <w:t>putamen</w:t>
      </w:r>
      <w:proofErr w:type="spellEnd"/>
      <w:r w:rsidRPr="00FA76D4">
        <w:rPr>
          <w:rFonts w:eastAsia="Times New Roman" w:cs="Helvetica"/>
          <w:color w:val="333333"/>
          <w:sz w:val="24"/>
          <w:szCs w:val="24"/>
        </w:rPr>
        <w:t xml:space="preserve"> (inferior to the caudate and separated by the large white-matter structure called the internal capsule), and the </w:t>
      </w:r>
      <w:proofErr w:type="spellStart"/>
      <w:r w:rsidRPr="00FA76D4">
        <w:rPr>
          <w:rFonts w:eastAsia="Times New Roman" w:cs="Helvetica"/>
          <w:color w:val="333333"/>
          <w:sz w:val="24"/>
          <w:szCs w:val="24"/>
        </w:rPr>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(medial to the </w:t>
      </w:r>
      <w:proofErr w:type="spellStart"/>
      <w:r w:rsidRPr="00FA76D4">
        <w:rPr>
          <w:rFonts w:eastAsia="Times New Roman" w:cs="Helvetica"/>
          <w:color w:val="333333"/>
          <w:sz w:val="24"/>
          <w:szCs w:val="24"/>
        </w:rPr>
        <w:t>putamen</w:t>
      </w:r>
      <w:proofErr w:type="spellEnd"/>
      <w:r w:rsidRPr="00FA76D4">
        <w:rPr>
          <w:rFonts w:eastAsia="Times New Roman" w:cs="Helvetica"/>
          <w:color w:val="333333"/>
          <w:sz w:val="24"/>
          <w:szCs w:val="24"/>
        </w:rPr>
        <w:t>).</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The basal nuclei in the cerebrum are connected with a few more nuclei in the brain stem that together act as a functional group that forms a motor pathway. Two streams of information processing take place in the basal nuclei. All input to the basal nuclei is from the cortex into the striatum (</w:t>
      </w:r>
      <w:hyperlink r:id="rId213" w:anchor="fig-ch13_02_05" w:history="1">
        <w:r w:rsidRPr="00EE0F20">
          <w:rPr>
            <w:rFonts w:eastAsia="Times New Roman" w:cs="Helvetica"/>
            <w:color w:val="428BCA"/>
            <w:sz w:val="24"/>
            <w:szCs w:val="24"/>
          </w:rPr>
          <w:t>[link]</w:t>
        </w:r>
      </w:hyperlink>
      <w:r w:rsidRPr="00FA76D4">
        <w:rPr>
          <w:rFonts w:eastAsia="Times New Roman" w:cs="Helvetica"/>
          <w:color w:val="333333"/>
          <w:sz w:val="24"/>
          <w:szCs w:val="24"/>
        </w:rPr>
        <w:t xml:space="preserve">). The </w:t>
      </w:r>
      <w:r w:rsidRPr="00EE0F20">
        <w:rPr>
          <w:rFonts w:eastAsia="Times New Roman" w:cs="Helvetica"/>
          <w:b/>
          <w:bCs/>
          <w:color w:val="333333"/>
          <w:sz w:val="24"/>
          <w:szCs w:val="24"/>
        </w:rPr>
        <w:t>direct pathway</w:t>
      </w:r>
      <w:r w:rsidRPr="00FA76D4">
        <w:rPr>
          <w:rFonts w:eastAsia="Times New Roman" w:cs="Helvetica"/>
          <w:color w:val="333333"/>
          <w:sz w:val="24"/>
          <w:szCs w:val="24"/>
        </w:rPr>
        <w:t xml:space="preserve"> is the projection of axons from the striatum to the </w:t>
      </w:r>
      <w:proofErr w:type="spellStart"/>
      <w:r w:rsidRPr="00FA76D4">
        <w:rPr>
          <w:rFonts w:eastAsia="Times New Roman" w:cs="Helvetica"/>
          <w:color w:val="333333"/>
          <w:sz w:val="24"/>
          <w:szCs w:val="24"/>
        </w:rPr>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internal segment (</w:t>
      </w:r>
      <w:proofErr w:type="spellStart"/>
      <w:r w:rsidRPr="00FA76D4">
        <w:rPr>
          <w:rFonts w:eastAsia="Times New Roman" w:cs="Helvetica"/>
          <w:color w:val="333333"/>
          <w:sz w:val="24"/>
          <w:szCs w:val="24"/>
        </w:rPr>
        <w:t>GPi</w:t>
      </w:r>
      <w:proofErr w:type="spellEnd"/>
      <w:r w:rsidRPr="00FA76D4">
        <w:rPr>
          <w:rFonts w:eastAsia="Times New Roman" w:cs="Helvetica"/>
          <w:color w:val="333333"/>
          <w:sz w:val="24"/>
          <w:szCs w:val="24"/>
        </w:rPr>
        <w:t xml:space="preserve">) and the </w:t>
      </w:r>
      <w:proofErr w:type="spellStart"/>
      <w:r w:rsidRPr="00EE0F20">
        <w:rPr>
          <w:rFonts w:eastAsia="Times New Roman" w:cs="Helvetica"/>
          <w:b/>
          <w:bCs/>
          <w:color w:val="333333"/>
          <w:sz w:val="24"/>
          <w:szCs w:val="24"/>
        </w:rPr>
        <w:t>substantia</w:t>
      </w:r>
      <w:proofErr w:type="spellEnd"/>
      <w:r w:rsidRPr="00EE0F20">
        <w:rPr>
          <w:rFonts w:eastAsia="Times New Roman" w:cs="Helvetica"/>
          <w:b/>
          <w:bCs/>
          <w:color w:val="333333"/>
          <w:sz w:val="24"/>
          <w:szCs w:val="24"/>
        </w:rPr>
        <w:t xml:space="preserve"> </w:t>
      </w:r>
      <w:proofErr w:type="spellStart"/>
      <w:r w:rsidRPr="00EE0F20">
        <w:rPr>
          <w:rFonts w:eastAsia="Times New Roman" w:cs="Helvetica"/>
          <w:b/>
          <w:bCs/>
          <w:color w:val="333333"/>
          <w:sz w:val="24"/>
          <w:szCs w:val="24"/>
        </w:rPr>
        <w:t>nigra</w:t>
      </w:r>
      <w:proofErr w:type="spellEnd"/>
      <w:r w:rsidRPr="00EE0F20">
        <w:rPr>
          <w:rFonts w:eastAsia="Times New Roman" w:cs="Helvetica"/>
          <w:b/>
          <w:bCs/>
          <w:color w:val="333333"/>
          <w:sz w:val="24"/>
          <w:szCs w:val="24"/>
        </w:rPr>
        <w:t xml:space="preserve"> pars </w:t>
      </w:r>
      <w:proofErr w:type="spellStart"/>
      <w:r w:rsidRPr="00EE0F20">
        <w:rPr>
          <w:rFonts w:eastAsia="Times New Roman" w:cs="Helvetica"/>
          <w:b/>
          <w:bCs/>
          <w:color w:val="333333"/>
          <w:sz w:val="24"/>
          <w:szCs w:val="24"/>
        </w:rPr>
        <w:t>reticulata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SNr</w:t>
      </w:r>
      <w:proofErr w:type="spellEnd"/>
      <w:r w:rsidRPr="00FA76D4">
        <w:rPr>
          <w:rFonts w:eastAsia="Times New Roman" w:cs="Helvetica"/>
          <w:color w:val="333333"/>
          <w:sz w:val="24"/>
          <w:szCs w:val="24"/>
        </w:rPr>
        <w:t xml:space="preserve">). The </w:t>
      </w:r>
      <w:proofErr w:type="spellStart"/>
      <w:r w:rsidRPr="00FA76D4">
        <w:rPr>
          <w:rFonts w:eastAsia="Times New Roman" w:cs="Helvetica"/>
          <w:color w:val="333333"/>
          <w:sz w:val="24"/>
          <w:szCs w:val="24"/>
        </w:rPr>
        <w:t>GPi</w:t>
      </w:r>
      <w:proofErr w:type="spellEnd"/>
      <w:r w:rsidRPr="00FA76D4">
        <w:rPr>
          <w:rFonts w:eastAsia="Times New Roman" w:cs="Helvetica"/>
          <w:color w:val="333333"/>
          <w:sz w:val="24"/>
          <w:szCs w:val="24"/>
        </w:rPr>
        <w:t>/</w:t>
      </w:r>
      <w:proofErr w:type="spellStart"/>
      <w:r w:rsidRPr="00FA76D4">
        <w:rPr>
          <w:rFonts w:eastAsia="Times New Roman" w:cs="Helvetica"/>
          <w:color w:val="333333"/>
          <w:sz w:val="24"/>
          <w:szCs w:val="24"/>
        </w:rPr>
        <w:t>SNr</w:t>
      </w:r>
      <w:proofErr w:type="spellEnd"/>
      <w:r w:rsidRPr="00FA76D4">
        <w:rPr>
          <w:rFonts w:eastAsia="Times New Roman" w:cs="Helvetica"/>
          <w:color w:val="333333"/>
          <w:sz w:val="24"/>
          <w:szCs w:val="24"/>
        </w:rPr>
        <w:t xml:space="preserve"> then </w:t>
      </w:r>
      <w:r w:rsidRPr="00FA76D4">
        <w:rPr>
          <w:rFonts w:eastAsia="Times New Roman" w:cs="Helvetica"/>
          <w:color w:val="333333"/>
          <w:sz w:val="24"/>
          <w:szCs w:val="24"/>
        </w:rPr>
        <w:lastRenderedPageBreak/>
        <w:t xml:space="preserve">projects to the thalamus, which projects back to the cortex. The </w:t>
      </w:r>
      <w:r w:rsidRPr="00EE0F20">
        <w:rPr>
          <w:rFonts w:eastAsia="Times New Roman" w:cs="Helvetica"/>
          <w:b/>
          <w:bCs/>
          <w:color w:val="333333"/>
          <w:sz w:val="24"/>
          <w:szCs w:val="24"/>
        </w:rPr>
        <w:t>indirect pathway</w:t>
      </w:r>
      <w:r w:rsidRPr="00FA76D4">
        <w:rPr>
          <w:rFonts w:eastAsia="Times New Roman" w:cs="Helvetica"/>
          <w:color w:val="333333"/>
          <w:sz w:val="24"/>
          <w:szCs w:val="24"/>
        </w:rPr>
        <w:t xml:space="preserve"> is the projection of axons from the striatum to the </w:t>
      </w:r>
      <w:proofErr w:type="spellStart"/>
      <w:r w:rsidRPr="00FA76D4">
        <w:rPr>
          <w:rFonts w:eastAsia="Times New Roman" w:cs="Helvetica"/>
          <w:color w:val="333333"/>
          <w:sz w:val="24"/>
          <w:szCs w:val="24"/>
        </w:rPr>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external segment (</w:t>
      </w:r>
      <w:proofErr w:type="spellStart"/>
      <w:r w:rsidRPr="00FA76D4">
        <w:rPr>
          <w:rFonts w:eastAsia="Times New Roman" w:cs="Helvetica"/>
          <w:color w:val="333333"/>
          <w:sz w:val="24"/>
          <w:szCs w:val="24"/>
        </w:rPr>
        <w:t>GPe</w:t>
      </w:r>
      <w:proofErr w:type="spellEnd"/>
      <w:r w:rsidRPr="00FA76D4">
        <w:rPr>
          <w:rFonts w:eastAsia="Times New Roman" w:cs="Helvetica"/>
          <w:color w:val="333333"/>
          <w:sz w:val="24"/>
          <w:szCs w:val="24"/>
        </w:rPr>
        <w:t xml:space="preserve">), then to the </w:t>
      </w:r>
      <w:proofErr w:type="spellStart"/>
      <w:r w:rsidRPr="00FA76D4">
        <w:rPr>
          <w:rFonts w:eastAsia="Times New Roman" w:cs="Helvetica"/>
          <w:color w:val="333333"/>
          <w:sz w:val="24"/>
          <w:szCs w:val="24"/>
        </w:rPr>
        <w:t>subthalamic</w:t>
      </w:r>
      <w:proofErr w:type="spellEnd"/>
      <w:r w:rsidRPr="00FA76D4">
        <w:rPr>
          <w:rFonts w:eastAsia="Times New Roman" w:cs="Helvetica"/>
          <w:color w:val="333333"/>
          <w:sz w:val="24"/>
          <w:szCs w:val="24"/>
        </w:rPr>
        <w:t xml:space="preserve"> nucleus (STN), and finally to </w:t>
      </w:r>
      <w:proofErr w:type="spellStart"/>
      <w:r w:rsidRPr="00FA76D4">
        <w:rPr>
          <w:rFonts w:eastAsia="Times New Roman" w:cs="Helvetica"/>
          <w:color w:val="333333"/>
          <w:sz w:val="24"/>
          <w:szCs w:val="24"/>
        </w:rPr>
        <w:t>GPi</w:t>
      </w:r>
      <w:proofErr w:type="spellEnd"/>
      <w:r w:rsidRPr="00FA76D4">
        <w:rPr>
          <w:rFonts w:eastAsia="Times New Roman" w:cs="Helvetica"/>
          <w:color w:val="333333"/>
          <w:sz w:val="24"/>
          <w:szCs w:val="24"/>
        </w:rPr>
        <w:t>/</w:t>
      </w:r>
      <w:proofErr w:type="spellStart"/>
      <w:r w:rsidRPr="00FA76D4">
        <w:rPr>
          <w:rFonts w:eastAsia="Times New Roman" w:cs="Helvetica"/>
          <w:color w:val="333333"/>
          <w:sz w:val="24"/>
          <w:szCs w:val="24"/>
        </w:rPr>
        <w:t>SNr</w:t>
      </w:r>
      <w:proofErr w:type="spellEnd"/>
      <w:r w:rsidRPr="00FA76D4">
        <w:rPr>
          <w:rFonts w:eastAsia="Times New Roman" w:cs="Helvetica"/>
          <w:color w:val="333333"/>
          <w:sz w:val="24"/>
          <w:szCs w:val="24"/>
        </w:rPr>
        <w:t xml:space="preserve">. The two streams both target the </w:t>
      </w:r>
      <w:proofErr w:type="spellStart"/>
      <w:r w:rsidRPr="00FA76D4">
        <w:rPr>
          <w:rFonts w:eastAsia="Times New Roman" w:cs="Helvetica"/>
          <w:color w:val="333333"/>
          <w:sz w:val="24"/>
          <w:szCs w:val="24"/>
        </w:rPr>
        <w:t>GPi</w:t>
      </w:r>
      <w:proofErr w:type="spellEnd"/>
      <w:r w:rsidRPr="00FA76D4">
        <w:rPr>
          <w:rFonts w:eastAsia="Times New Roman" w:cs="Helvetica"/>
          <w:color w:val="333333"/>
          <w:sz w:val="24"/>
          <w:szCs w:val="24"/>
        </w:rPr>
        <w:t>/</w:t>
      </w:r>
      <w:proofErr w:type="spellStart"/>
      <w:r w:rsidRPr="00FA76D4">
        <w:rPr>
          <w:rFonts w:eastAsia="Times New Roman" w:cs="Helvetica"/>
          <w:color w:val="333333"/>
          <w:sz w:val="24"/>
          <w:szCs w:val="24"/>
        </w:rPr>
        <w:t>SNr</w:t>
      </w:r>
      <w:proofErr w:type="spellEnd"/>
      <w:r w:rsidRPr="00FA76D4">
        <w:rPr>
          <w:rFonts w:eastAsia="Times New Roman" w:cs="Helvetica"/>
          <w:color w:val="333333"/>
          <w:sz w:val="24"/>
          <w:szCs w:val="24"/>
        </w:rPr>
        <w:t xml:space="preserve">, but one has a direct projection and the other goes through a few intervening nuclei. The direct pathway causes the </w:t>
      </w:r>
      <w:proofErr w:type="spellStart"/>
      <w:r w:rsidRPr="00EE0F20">
        <w:rPr>
          <w:rFonts w:eastAsia="Times New Roman" w:cs="Helvetica"/>
          <w:b/>
          <w:bCs/>
          <w:color w:val="333333"/>
          <w:sz w:val="24"/>
          <w:szCs w:val="24"/>
        </w:rPr>
        <w:t>disinhibition</w:t>
      </w:r>
      <w:proofErr w:type="spellEnd"/>
      <w:r w:rsidRPr="00FA76D4">
        <w:rPr>
          <w:rFonts w:eastAsia="Times New Roman" w:cs="Helvetica"/>
          <w:color w:val="333333"/>
          <w:sz w:val="24"/>
          <w:szCs w:val="24"/>
        </w:rPr>
        <w:t xml:space="preserve"> of the thalamus (inhibition of one cell on a target cell that then inhibits the first cell), whereas the indirect pathway causes, or reinforces, the normal inhibition of the thalamus. The thalamus then can either excite the cortex (as a result of the direct pathway) or fail to excite the cortex (as a result of the indirect pathway).</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Connections of Basal Nuclei </w:t>
      </w:r>
    </w:p>
    <w:p w:rsidR="00FA76D4" w:rsidRPr="00FA76D4" w:rsidRDefault="00FA76D4" w:rsidP="00EE0F20">
      <w:pPr>
        <w:spacing w:after="0"/>
        <w:jc w:val="both"/>
        <w:rPr>
          <w:rFonts w:eastAsia="Times New Roman" w:cs="Helvetica"/>
          <w:color w:val="333333"/>
          <w:sz w:val="24"/>
          <w:szCs w:val="24"/>
        </w:rPr>
      </w:pPr>
      <w:r w:rsidRPr="00EE0F20">
        <w:rPr>
          <w:rFonts w:eastAsia="Times New Roman" w:cs="Helvetica"/>
          <w:noProof/>
          <w:color w:val="333333"/>
          <w:sz w:val="24"/>
          <w:szCs w:val="24"/>
        </w:rPr>
        <w:drawing>
          <wp:inline distT="0" distB="0" distL="0" distR="0">
            <wp:extent cx="4762500" cy="4725670"/>
            <wp:effectExtent l="19050" t="0" r="0" b="0"/>
            <wp:docPr id="5" name="Picture 5" descr="This flowchart shows the connection between the different regions of the brain such as the cortex, striatum and the thalam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is flowchart shows the connection between the different regions of the brain such as the cortex, striatum and the thalamus."/>
                    <pic:cNvPicPr>
                      <a:picLocks noChangeAspect="1" noChangeArrowheads="1"/>
                    </pic:cNvPicPr>
                  </pic:nvPicPr>
                  <pic:blipFill>
                    <a:blip r:embed="rId214"/>
                    <a:srcRect/>
                    <a:stretch>
                      <a:fillRect/>
                    </a:stretch>
                  </pic:blipFill>
                  <pic:spPr bwMode="auto">
                    <a:xfrm>
                      <a:off x="0" y="0"/>
                      <a:ext cx="4762500" cy="4725670"/>
                    </a:xfrm>
                    <a:prstGeom prst="rect">
                      <a:avLst/>
                    </a:prstGeom>
                    <a:noFill/>
                    <a:ln w="9525">
                      <a:noFill/>
                      <a:miter lim="800000"/>
                      <a:headEnd/>
                      <a:tailEnd/>
                    </a:ln>
                  </pic:spPr>
                </pic:pic>
              </a:graphicData>
            </a:graphic>
          </wp:inline>
        </w:drawing>
      </w:r>
      <w:r w:rsidRPr="00FA76D4">
        <w:rPr>
          <w:rFonts w:eastAsia="Times New Roman" w:cs="Helvetica"/>
          <w:color w:val="333333"/>
          <w:sz w:val="24"/>
          <w:szCs w:val="24"/>
        </w:rPr>
        <w:t xml:space="preserve">Input to the basal nuclei is from the cerebral cortex, which is an excitatory connection releasing glutamate as a neurotransmitter. This input is to the striatum, or the caudate and </w:t>
      </w:r>
      <w:proofErr w:type="spellStart"/>
      <w:r w:rsidRPr="00FA76D4">
        <w:rPr>
          <w:rFonts w:eastAsia="Times New Roman" w:cs="Helvetica"/>
          <w:color w:val="333333"/>
          <w:sz w:val="24"/>
          <w:szCs w:val="24"/>
        </w:rPr>
        <w:t>putamen</w:t>
      </w:r>
      <w:proofErr w:type="spellEnd"/>
      <w:r w:rsidRPr="00FA76D4">
        <w:rPr>
          <w:rFonts w:eastAsia="Times New Roman" w:cs="Helvetica"/>
          <w:color w:val="333333"/>
          <w:sz w:val="24"/>
          <w:szCs w:val="24"/>
        </w:rPr>
        <w:t xml:space="preserve">. In the direct pathway, the striatum projects to the internal segment of the </w:t>
      </w:r>
      <w:proofErr w:type="spellStart"/>
      <w:r w:rsidRPr="00FA76D4">
        <w:rPr>
          <w:rFonts w:eastAsia="Times New Roman" w:cs="Helvetica"/>
          <w:color w:val="333333"/>
          <w:sz w:val="24"/>
          <w:szCs w:val="24"/>
        </w:rPr>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and the </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pars </w:t>
      </w:r>
      <w:proofErr w:type="spellStart"/>
      <w:r w:rsidRPr="00FA76D4">
        <w:rPr>
          <w:rFonts w:eastAsia="Times New Roman" w:cs="Helvetica"/>
          <w:color w:val="333333"/>
          <w:sz w:val="24"/>
          <w:szCs w:val="24"/>
        </w:rPr>
        <w:t>reticulata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GPi</w:t>
      </w:r>
      <w:proofErr w:type="spellEnd"/>
      <w:r w:rsidRPr="00FA76D4">
        <w:rPr>
          <w:rFonts w:eastAsia="Times New Roman" w:cs="Helvetica"/>
          <w:color w:val="333333"/>
          <w:sz w:val="24"/>
          <w:szCs w:val="24"/>
        </w:rPr>
        <w:t>/</w:t>
      </w:r>
      <w:proofErr w:type="spellStart"/>
      <w:r w:rsidRPr="00FA76D4">
        <w:rPr>
          <w:rFonts w:eastAsia="Times New Roman" w:cs="Helvetica"/>
          <w:color w:val="333333"/>
          <w:sz w:val="24"/>
          <w:szCs w:val="24"/>
        </w:rPr>
        <w:t>SNr</w:t>
      </w:r>
      <w:proofErr w:type="spellEnd"/>
      <w:r w:rsidRPr="00FA76D4">
        <w:rPr>
          <w:rFonts w:eastAsia="Times New Roman" w:cs="Helvetica"/>
          <w:color w:val="333333"/>
          <w:sz w:val="24"/>
          <w:szCs w:val="24"/>
        </w:rPr>
        <w:t>). This is an inhibitory pathway, in which GABA is released at the synapse, and the target cells are hyperpolarized and less likely to fire. The output from the basal nuclei is to the thalamus, which is an inhibitory projection using GABA.</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lastRenderedPageBreak/>
        <w:t xml:space="preserve">The switch between the two pathways is the </w:t>
      </w:r>
      <w:proofErr w:type="spellStart"/>
      <w:r w:rsidRPr="00EE0F20">
        <w:rPr>
          <w:rFonts w:eastAsia="Times New Roman" w:cs="Helvetica"/>
          <w:b/>
          <w:bCs/>
          <w:color w:val="333333"/>
          <w:sz w:val="24"/>
          <w:szCs w:val="24"/>
        </w:rPr>
        <w:t>substantia</w:t>
      </w:r>
      <w:proofErr w:type="spellEnd"/>
      <w:r w:rsidRPr="00EE0F20">
        <w:rPr>
          <w:rFonts w:eastAsia="Times New Roman" w:cs="Helvetica"/>
          <w:b/>
          <w:bCs/>
          <w:color w:val="333333"/>
          <w:sz w:val="24"/>
          <w:szCs w:val="24"/>
        </w:rPr>
        <w:t xml:space="preserve"> </w:t>
      </w:r>
      <w:proofErr w:type="spellStart"/>
      <w:r w:rsidRPr="00EE0F20">
        <w:rPr>
          <w:rFonts w:eastAsia="Times New Roman" w:cs="Helvetica"/>
          <w:b/>
          <w:bCs/>
          <w:color w:val="333333"/>
          <w:sz w:val="24"/>
          <w:szCs w:val="24"/>
        </w:rPr>
        <w:t>nigra</w:t>
      </w:r>
      <w:proofErr w:type="spellEnd"/>
      <w:r w:rsidRPr="00EE0F20">
        <w:rPr>
          <w:rFonts w:eastAsia="Times New Roman" w:cs="Helvetica"/>
          <w:b/>
          <w:bCs/>
          <w:color w:val="333333"/>
          <w:sz w:val="24"/>
          <w:szCs w:val="24"/>
        </w:rPr>
        <w:t xml:space="preserve"> pars </w:t>
      </w:r>
      <w:proofErr w:type="spellStart"/>
      <w:r w:rsidRPr="00EE0F20">
        <w:rPr>
          <w:rFonts w:eastAsia="Times New Roman" w:cs="Helvetica"/>
          <w:b/>
          <w:bCs/>
          <w:color w:val="333333"/>
          <w:sz w:val="24"/>
          <w:szCs w:val="24"/>
        </w:rPr>
        <w:t>compacta</w:t>
      </w:r>
      <w:proofErr w:type="spellEnd"/>
      <w:r w:rsidRPr="00FA76D4">
        <w:rPr>
          <w:rFonts w:eastAsia="Times New Roman" w:cs="Helvetica"/>
          <w:color w:val="333333"/>
          <w:sz w:val="24"/>
          <w:szCs w:val="24"/>
        </w:rPr>
        <w:t xml:space="preserve">, which projects to the striatum and releases the neurotransmitter dopamine. Dopamine receptors are either excitatory (D1-type receptors) or inhibitory (D2-type receptors). The direct pathway is activated by dopamine, and the indirect pathway is inhibited by dopamine. When the </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pars </w:t>
      </w:r>
      <w:proofErr w:type="spellStart"/>
      <w:r w:rsidRPr="00FA76D4">
        <w:rPr>
          <w:rFonts w:eastAsia="Times New Roman" w:cs="Helvetica"/>
          <w:color w:val="333333"/>
          <w:sz w:val="24"/>
          <w:szCs w:val="24"/>
        </w:rPr>
        <w:t>compacta</w:t>
      </w:r>
      <w:proofErr w:type="spellEnd"/>
      <w:r w:rsidRPr="00FA76D4">
        <w:rPr>
          <w:rFonts w:eastAsia="Times New Roman" w:cs="Helvetica"/>
          <w:color w:val="333333"/>
          <w:sz w:val="24"/>
          <w:szCs w:val="24"/>
        </w:rPr>
        <w:t xml:space="preserve"> is firing, it signals to the basal nuclei that the body is in an active state, and movement will be more likely. When the </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pars </w:t>
      </w:r>
      <w:proofErr w:type="spellStart"/>
      <w:r w:rsidRPr="00FA76D4">
        <w:rPr>
          <w:rFonts w:eastAsia="Times New Roman" w:cs="Helvetica"/>
          <w:color w:val="333333"/>
          <w:sz w:val="24"/>
          <w:szCs w:val="24"/>
        </w:rPr>
        <w:t>compacta</w:t>
      </w:r>
      <w:proofErr w:type="spellEnd"/>
      <w:r w:rsidRPr="00FA76D4">
        <w:rPr>
          <w:rFonts w:eastAsia="Times New Roman" w:cs="Helvetica"/>
          <w:color w:val="333333"/>
          <w:sz w:val="24"/>
          <w:szCs w:val="24"/>
        </w:rPr>
        <w:t xml:space="preserve"> is silent, the body is in a passive state, and movement is inhibited. To illustrate this situation, while a student is sitting listening to a lecture, the </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pars </w:t>
      </w:r>
      <w:proofErr w:type="spellStart"/>
      <w:r w:rsidRPr="00FA76D4">
        <w:rPr>
          <w:rFonts w:eastAsia="Times New Roman" w:cs="Helvetica"/>
          <w:color w:val="333333"/>
          <w:sz w:val="24"/>
          <w:szCs w:val="24"/>
        </w:rPr>
        <w:t>compacta</w:t>
      </w:r>
      <w:proofErr w:type="spellEnd"/>
      <w:r w:rsidRPr="00FA76D4">
        <w:rPr>
          <w:rFonts w:eastAsia="Times New Roman" w:cs="Helvetica"/>
          <w:color w:val="333333"/>
          <w:sz w:val="24"/>
          <w:szCs w:val="24"/>
        </w:rPr>
        <w:t xml:space="preserve"> would be silent and the student less likely to get up and walk around. Likewise, while the professor is lecturing, and walking around at the front of the classroom, the professor’s </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pars </w:t>
      </w:r>
      <w:proofErr w:type="spellStart"/>
      <w:r w:rsidRPr="00FA76D4">
        <w:rPr>
          <w:rFonts w:eastAsia="Times New Roman" w:cs="Helvetica"/>
          <w:color w:val="333333"/>
          <w:sz w:val="24"/>
          <w:szCs w:val="24"/>
        </w:rPr>
        <w:t>compacta</w:t>
      </w:r>
      <w:proofErr w:type="spellEnd"/>
      <w:r w:rsidRPr="00FA76D4">
        <w:rPr>
          <w:rFonts w:eastAsia="Times New Roman" w:cs="Helvetica"/>
          <w:color w:val="333333"/>
          <w:sz w:val="24"/>
          <w:szCs w:val="24"/>
        </w:rPr>
        <w:t xml:space="preserve"> would be active, in keeping with his or her activity level.</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Watch this </w:t>
      </w:r>
      <w:hyperlink r:id="rId215" w:history="1">
        <w:r w:rsidRPr="00EE0F20">
          <w:rPr>
            <w:rFonts w:eastAsia="Times New Roman" w:cs="Helvetica"/>
            <w:color w:val="428BCA"/>
            <w:sz w:val="24"/>
            <w:szCs w:val="24"/>
          </w:rPr>
          <w:t>video</w:t>
        </w:r>
      </w:hyperlink>
      <w:r w:rsidRPr="00FA76D4">
        <w:rPr>
          <w:rFonts w:eastAsia="Times New Roman" w:cs="Helvetica"/>
          <w:color w:val="333333"/>
          <w:sz w:val="24"/>
          <w:szCs w:val="24"/>
        </w:rPr>
        <w:t xml:space="preserve"> to learn about the basal nuclei (also known as the basal ganglia), which have two pathways that process information within the cerebrum. As shown in this video, the direct pathway is the shorter pathway through the system that results in increased activity in the cerebral cortex and increased motor activity. The direct pathway is described as resulting in “</w:t>
      </w:r>
      <w:proofErr w:type="spellStart"/>
      <w:r w:rsidRPr="00FA76D4">
        <w:rPr>
          <w:rFonts w:eastAsia="Times New Roman" w:cs="Helvetica"/>
          <w:color w:val="333333"/>
          <w:sz w:val="24"/>
          <w:szCs w:val="24"/>
        </w:rPr>
        <w:t>disinhibition</w:t>
      </w:r>
      <w:proofErr w:type="spellEnd"/>
      <w:r w:rsidRPr="00FA76D4">
        <w:rPr>
          <w:rFonts w:eastAsia="Times New Roman" w:cs="Helvetica"/>
          <w:color w:val="333333"/>
          <w:sz w:val="24"/>
          <w:szCs w:val="24"/>
        </w:rPr>
        <w:t xml:space="preserve">” of the thalamus. What does </w:t>
      </w:r>
      <w:proofErr w:type="spellStart"/>
      <w:r w:rsidRPr="00FA76D4">
        <w:rPr>
          <w:rFonts w:eastAsia="Times New Roman" w:cs="Helvetica"/>
          <w:color w:val="333333"/>
          <w:sz w:val="24"/>
          <w:szCs w:val="24"/>
        </w:rPr>
        <w:t>disinhibition</w:t>
      </w:r>
      <w:proofErr w:type="spellEnd"/>
      <w:r w:rsidRPr="00FA76D4">
        <w:rPr>
          <w:rFonts w:eastAsia="Times New Roman" w:cs="Helvetica"/>
          <w:color w:val="333333"/>
          <w:sz w:val="24"/>
          <w:szCs w:val="24"/>
        </w:rPr>
        <w:t xml:space="preserve"> mean? What are the two neurons doing individually to cause this?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Watch this </w:t>
      </w:r>
      <w:hyperlink r:id="rId216" w:history="1">
        <w:r w:rsidRPr="00EE0F20">
          <w:rPr>
            <w:rFonts w:eastAsia="Times New Roman" w:cs="Helvetica"/>
            <w:color w:val="428BCA"/>
            <w:sz w:val="24"/>
            <w:szCs w:val="24"/>
          </w:rPr>
          <w:t>video</w:t>
        </w:r>
      </w:hyperlink>
      <w:r w:rsidRPr="00FA76D4">
        <w:rPr>
          <w:rFonts w:eastAsia="Times New Roman" w:cs="Helvetica"/>
          <w:color w:val="333333"/>
          <w:sz w:val="24"/>
          <w:szCs w:val="24"/>
        </w:rPr>
        <w:t xml:space="preserve"> to learn about the basal nuclei (also known as the basal ganglia), which have two pathways that process information within the cerebrum. As shown in this video, the indirect pathway is the longer pathway through the system that results in decreased activity in the cerebral cortex, and therefore less motor activity. The indirect pathway has an extra couple of connections in it, including </w:t>
      </w:r>
      <w:proofErr w:type="spellStart"/>
      <w:r w:rsidRPr="00FA76D4">
        <w:rPr>
          <w:rFonts w:eastAsia="Times New Roman" w:cs="Helvetica"/>
          <w:color w:val="333333"/>
          <w:sz w:val="24"/>
          <w:szCs w:val="24"/>
        </w:rPr>
        <w:t>disinhibition</w:t>
      </w:r>
      <w:proofErr w:type="spellEnd"/>
      <w:r w:rsidRPr="00FA76D4">
        <w:rPr>
          <w:rFonts w:eastAsia="Times New Roman" w:cs="Helvetica"/>
          <w:color w:val="333333"/>
          <w:sz w:val="24"/>
          <w:szCs w:val="24"/>
        </w:rPr>
        <w:t xml:space="preserve"> of the </w:t>
      </w:r>
      <w:proofErr w:type="spellStart"/>
      <w:r w:rsidRPr="00FA76D4">
        <w:rPr>
          <w:rFonts w:eastAsia="Times New Roman" w:cs="Helvetica"/>
          <w:color w:val="333333"/>
          <w:sz w:val="24"/>
          <w:szCs w:val="24"/>
        </w:rPr>
        <w:t>subthalamic</w:t>
      </w:r>
      <w:proofErr w:type="spellEnd"/>
      <w:r w:rsidRPr="00FA76D4">
        <w:rPr>
          <w:rFonts w:eastAsia="Times New Roman" w:cs="Helvetica"/>
          <w:color w:val="333333"/>
          <w:sz w:val="24"/>
          <w:szCs w:val="24"/>
        </w:rPr>
        <w:t xml:space="preserve"> nucleus. What is the end result on the thalamus, and therefore on movement initiated by the cerebral cortex?</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Everyday Connections </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The Myth of Left Brain/Right Brain There is a persistent myth that people are “right-brained” or “left-brained,” which is an oversimplification of an important concept about the cerebral hemispheres. There is some lateralization of function, in which the left side of the brain is devoted to language function and the right side is devoted to spatial and nonverbal reasoning. Whereas these functions are predominantly associated with those sides of the brain, there is no monopoly by either side on these functions. Many pervasive functions, such as language, are distributed globally around the cerebrum.</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Some of the support for this misconception has come from studies of split brains. A drastic way to deal with a rare and devastating neurological condition (intractable epilepsy) is to separate the two hemispheres of the brain. After sectioning the corpus </w:t>
      </w:r>
      <w:proofErr w:type="spellStart"/>
      <w:r w:rsidRPr="00FA76D4">
        <w:rPr>
          <w:rFonts w:eastAsia="Times New Roman" w:cs="Helvetica"/>
          <w:color w:val="333333"/>
          <w:sz w:val="24"/>
          <w:szCs w:val="24"/>
        </w:rPr>
        <w:t>callosum</w:t>
      </w:r>
      <w:proofErr w:type="spellEnd"/>
      <w:r w:rsidRPr="00FA76D4">
        <w:rPr>
          <w:rFonts w:eastAsia="Times New Roman" w:cs="Helvetica"/>
          <w:color w:val="333333"/>
          <w:sz w:val="24"/>
          <w:szCs w:val="24"/>
        </w:rPr>
        <w:t>, a split-brained patient will have trouble producing verbal responses on the basis of sensory information processed on the right side of the cerebrum, leading to the idea that the left side is responsible for language function.</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lastRenderedPageBreak/>
        <w:t>However, there are well-documented cases of language functions lost from damage to the right side of the brain. The deficits seen in damage to the left side of the brain are classified as aphasia, a loss of speech function; damage on the right side can affect the use of language. Right-side damage can result in a loss of ability to understand figurative aspects of speech, such as jokes, irony, or metaphors. Nonverbal aspects of speech can be affected by damage to the right side, such as facial expression or body language, and right-side damage can lead to a “flat affect” in speech, or a loss of emotional expression in speech—sounding like a robot when talking.</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The Diencephalon</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diencephalon is the one region of the adult brain that retains its name from embryologic development. The etymology of the word diencephalon translates to “through brain.” It is the connection between the cerebrum and the rest of the nervous system, with one exception. The rest of the brain, the spinal cord, and the PNS all send information to the cerebrum through the diencephalon. </w:t>
      </w:r>
      <w:proofErr w:type="gramStart"/>
      <w:r w:rsidRPr="00FA76D4">
        <w:rPr>
          <w:rFonts w:eastAsia="Times New Roman" w:cs="Helvetica"/>
          <w:color w:val="333333"/>
          <w:sz w:val="24"/>
          <w:szCs w:val="24"/>
        </w:rPr>
        <w:t>Output from the cerebrum passes through the diencephalon.</w:t>
      </w:r>
      <w:proofErr w:type="gramEnd"/>
      <w:r w:rsidRPr="00FA76D4">
        <w:rPr>
          <w:rFonts w:eastAsia="Times New Roman" w:cs="Helvetica"/>
          <w:color w:val="333333"/>
          <w:sz w:val="24"/>
          <w:szCs w:val="24"/>
        </w:rPr>
        <w:t xml:space="preserve"> The single exception is the system associated with </w:t>
      </w:r>
      <w:r w:rsidRPr="00EE0F20">
        <w:rPr>
          <w:rFonts w:eastAsia="Times New Roman" w:cs="Helvetica"/>
          <w:b/>
          <w:bCs/>
          <w:color w:val="333333"/>
          <w:sz w:val="24"/>
          <w:szCs w:val="24"/>
        </w:rPr>
        <w:t>olfaction</w:t>
      </w:r>
      <w:r w:rsidRPr="00FA76D4">
        <w:rPr>
          <w:rFonts w:eastAsia="Times New Roman" w:cs="Helvetica"/>
          <w:color w:val="333333"/>
          <w:sz w:val="24"/>
          <w:szCs w:val="24"/>
        </w:rPr>
        <w:t>, or the sense of smell, which connects directly with the cerebrum. In the earliest vertebrate species, the cerebrum was not much more than olfactory bulbs that received peripheral information about the chemical environment (to call it smell in these organisms is imprecise because they lived in the ocean).</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The diencephalon is deep beneath the cerebrum and constitutes the walls of the third ventricle. The diencephalon can be described as any region of the brain with “thalamus” in its name. The two major regions of the diencephalon are the thalamus itself and the hypothalamus (</w:t>
      </w:r>
      <w:hyperlink r:id="rId217" w:anchor="fig-ch13_02_06" w:history="1">
        <w:r w:rsidRPr="00EE0F20">
          <w:rPr>
            <w:rFonts w:eastAsia="Times New Roman" w:cs="Helvetica"/>
            <w:color w:val="428BCA"/>
            <w:sz w:val="24"/>
            <w:szCs w:val="24"/>
          </w:rPr>
          <w:t>[link]</w:t>
        </w:r>
      </w:hyperlink>
      <w:r w:rsidRPr="00FA76D4">
        <w:rPr>
          <w:rFonts w:eastAsia="Times New Roman" w:cs="Helvetica"/>
          <w:color w:val="333333"/>
          <w:sz w:val="24"/>
          <w:szCs w:val="24"/>
        </w:rPr>
        <w:t xml:space="preserve">). There are other structures, such as the </w:t>
      </w:r>
      <w:proofErr w:type="spellStart"/>
      <w:r w:rsidRPr="00EE0F20">
        <w:rPr>
          <w:rFonts w:eastAsia="Times New Roman" w:cs="Helvetica"/>
          <w:b/>
          <w:bCs/>
          <w:color w:val="333333"/>
          <w:sz w:val="24"/>
          <w:szCs w:val="24"/>
        </w:rPr>
        <w:t>epithalamus</w:t>
      </w:r>
      <w:proofErr w:type="spellEnd"/>
      <w:r w:rsidRPr="00FA76D4">
        <w:rPr>
          <w:rFonts w:eastAsia="Times New Roman" w:cs="Helvetica"/>
          <w:color w:val="333333"/>
          <w:sz w:val="24"/>
          <w:szCs w:val="24"/>
        </w:rPr>
        <w:t xml:space="preserve">, which contains the pineal gland, or the </w:t>
      </w:r>
      <w:proofErr w:type="spellStart"/>
      <w:r w:rsidRPr="00EE0F20">
        <w:rPr>
          <w:rFonts w:eastAsia="Times New Roman" w:cs="Helvetica"/>
          <w:b/>
          <w:bCs/>
          <w:color w:val="333333"/>
          <w:sz w:val="24"/>
          <w:szCs w:val="24"/>
        </w:rPr>
        <w:t>subthalamus</w:t>
      </w:r>
      <w:proofErr w:type="spellEnd"/>
      <w:r w:rsidRPr="00FA76D4">
        <w:rPr>
          <w:rFonts w:eastAsia="Times New Roman" w:cs="Helvetica"/>
          <w:color w:val="333333"/>
          <w:sz w:val="24"/>
          <w:szCs w:val="24"/>
        </w:rPr>
        <w:t xml:space="preserve">, which includes the </w:t>
      </w:r>
      <w:proofErr w:type="spellStart"/>
      <w:r w:rsidRPr="00FA76D4">
        <w:rPr>
          <w:rFonts w:eastAsia="Times New Roman" w:cs="Helvetica"/>
          <w:color w:val="333333"/>
          <w:sz w:val="24"/>
          <w:szCs w:val="24"/>
        </w:rPr>
        <w:t>subthalamic</w:t>
      </w:r>
      <w:proofErr w:type="spellEnd"/>
      <w:r w:rsidRPr="00FA76D4">
        <w:rPr>
          <w:rFonts w:eastAsia="Times New Roman" w:cs="Helvetica"/>
          <w:color w:val="333333"/>
          <w:sz w:val="24"/>
          <w:szCs w:val="24"/>
        </w:rPr>
        <w:t xml:space="preserve"> nucleus that is part of the basal nuclei.</w:t>
      </w:r>
    </w:p>
    <w:p w:rsidR="00FA76D4" w:rsidRPr="00FA76D4" w:rsidRDefault="00FA76D4" w:rsidP="00EE0F20">
      <w:pPr>
        <w:spacing w:before="115" w:after="115"/>
        <w:jc w:val="both"/>
        <w:outlineLvl w:val="3"/>
        <w:rPr>
          <w:rFonts w:eastAsia="Times New Roman" w:cs="Helvetica"/>
          <w:color w:val="333333"/>
          <w:sz w:val="24"/>
          <w:szCs w:val="24"/>
        </w:rPr>
      </w:pPr>
      <w:r w:rsidRPr="00FA76D4">
        <w:rPr>
          <w:rFonts w:eastAsia="Times New Roman" w:cs="Helvetica"/>
          <w:color w:val="333333"/>
          <w:sz w:val="24"/>
          <w:szCs w:val="24"/>
        </w:rPr>
        <w:t>Thalamus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w:t>
      </w:r>
      <w:r w:rsidRPr="00EE0F20">
        <w:rPr>
          <w:rFonts w:eastAsia="Times New Roman" w:cs="Helvetica"/>
          <w:b/>
          <w:bCs/>
          <w:color w:val="333333"/>
          <w:sz w:val="24"/>
          <w:szCs w:val="24"/>
        </w:rPr>
        <w:t>thalamus</w:t>
      </w:r>
      <w:r w:rsidRPr="00FA76D4">
        <w:rPr>
          <w:rFonts w:eastAsia="Times New Roman" w:cs="Helvetica"/>
          <w:color w:val="333333"/>
          <w:sz w:val="24"/>
          <w:szCs w:val="24"/>
        </w:rPr>
        <w:t xml:space="preserve"> is a collection of nuclei that relay information between the cerebral cortex and the periphery, spinal cord, or brain stem. All sensory information, except for the sense of smell, passes through the thalamus before processing by the cortex. Axons from the peripheral sensory organs, or intermediate nuclei, synapse in the thalamus, and thalamic neurons project directly to the cerebrum. It is a requisite synapse in any sensory pathway, except for olfaction. The thalamus does not just pass the information on, it also processes that information. For example, the portion of the thalamus that receives visual information will influence what visual stimuli are important, or what receives attention.</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cerebrum also sends information down to the thalamus, which usually communicates motor commands. This involves interactions with the cerebellum and other nuclei in the brain stem. The cerebrum interacts with the basal nuclei, which involves connections with the thalamus. The primary output of the basal nuclei is to the thalamus, which relays that output to </w:t>
      </w:r>
      <w:r w:rsidRPr="00FA76D4">
        <w:rPr>
          <w:rFonts w:eastAsia="Times New Roman" w:cs="Helvetica"/>
          <w:color w:val="333333"/>
          <w:sz w:val="24"/>
          <w:szCs w:val="24"/>
        </w:rPr>
        <w:lastRenderedPageBreak/>
        <w:t>the cerebral cortex. The cortex also sends information to the thalamus that will then influence the effects of the basal nuclei.</w:t>
      </w:r>
    </w:p>
    <w:p w:rsidR="00FA76D4" w:rsidRPr="00FA76D4" w:rsidRDefault="00FA76D4" w:rsidP="00EE0F20">
      <w:pPr>
        <w:spacing w:before="115" w:after="115"/>
        <w:jc w:val="both"/>
        <w:outlineLvl w:val="3"/>
        <w:rPr>
          <w:rFonts w:eastAsia="Times New Roman" w:cs="Helvetica"/>
          <w:color w:val="333333"/>
          <w:sz w:val="24"/>
          <w:szCs w:val="24"/>
        </w:rPr>
      </w:pPr>
      <w:r w:rsidRPr="00FA76D4">
        <w:rPr>
          <w:rFonts w:eastAsia="Times New Roman" w:cs="Helvetica"/>
          <w:color w:val="333333"/>
          <w:sz w:val="24"/>
          <w:szCs w:val="24"/>
        </w:rPr>
        <w:t>Hypothalamus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Inferior and slightly anterior to the thalamus is the </w:t>
      </w:r>
      <w:r w:rsidRPr="00EE0F20">
        <w:rPr>
          <w:rFonts w:eastAsia="Times New Roman" w:cs="Helvetica"/>
          <w:b/>
          <w:bCs/>
          <w:color w:val="333333"/>
          <w:sz w:val="24"/>
          <w:szCs w:val="24"/>
        </w:rPr>
        <w:t>hypothalamus</w:t>
      </w:r>
      <w:r w:rsidRPr="00FA76D4">
        <w:rPr>
          <w:rFonts w:eastAsia="Times New Roman" w:cs="Helvetica"/>
          <w:color w:val="333333"/>
          <w:sz w:val="24"/>
          <w:szCs w:val="24"/>
        </w:rPr>
        <w:t>, the other major region of the diencephalon. The hypothalamus is a collection of nuclei that are largely involved in regulating homeostasis. The hypothalamus is the executive region in charge of the autonomic nervous system and the endocrine system through its regulation of the anterior pituitary gland. Other parts of the hypothalamus are involved in memory and emotion as part of the limbic system.</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The Diencephalon </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The diencephalon is composed primarily of the thalamus and hypothalamus, which together define the walls of the third ventricle. The thalami are two elongated, ovoid structures on either side of the midline that make contact in the middle. The hypothalamus is inferior and anterior to the thalamus, culminating in a sharp angle to which the pituitary gland is attached.</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Brain Stem</w:t>
      </w:r>
    </w:p>
    <w:p w:rsidR="00FA76D4" w:rsidRPr="00FA76D4" w:rsidRDefault="00FA76D4" w:rsidP="00EE0F20">
      <w:pPr>
        <w:spacing w:after="115"/>
        <w:jc w:val="both"/>
        <w:rPr>
          <w:rFonts w:eastAsia="Times New Roman" w:cs="Helvetica"/>
          <w:color w:val="333333"/>
          <w:sz w:val="24"/>
          <w:szCs w:val="24"/>
        </w:rPr>
      </w:pPr>
      <w:r w:rsidRPr="00EE0F20">
        <w:rPr>
          <w:rFonts w:eastAsia="Times New Roman" w:cs="Helvetica"/>
          <w:noProof/>
          <w:color w:val="333333"/>
          <w:sz w:val="24"/>
          <w:szCs w:val="24"/>
        </w:rPr>
        <w:drawing>
          <wp:anchor distT="0" distB="0" distL="114300" distR="114300" simplePos="0" relativeHeight="251661312" behindDoc="1" locked="0" layoutInCell="1" allowOverlap="1">
            <wp:simplePos x="0" y="0"/>
            <wp:positionH relativeFrom="column">
              <wp:posOffset>-441960</wp:posOffset>
            </wp:positionH>
            <wp:positionV relativeFrom="paragraph">
              <wp:posOffset>1484630</wp:posOffset>
            </wp:positionV>
            <wp:extent cx="6660515" cy="5281295"/>
            <wp:effectExtent l="19050" t="0" r="6985" b="0"/>
            <wp:wrapTight wrapText="bothSides">
              <wp:wrapPolygon edited="0">
                <wp:start x="-62" y="0"/>
                <wp:lineTo x="-62" y="21504"/>
                <wp:lineTo x="21623" y="21504"/>
                <wp:lineTo x="21623" y="0"/>
                <wp:lineTo x="-62" y="0"/>
              </wp:wrapPolygon>
            </wp:wrapTight>
            <wp:docPr id="8" name="Picture 8" descr="This figure shows the location of the thalamus, hypothalamus and pituitary gland in the b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is figure shows the location of the thalamus, hypothalamus and pituitary gland in the brain."/>
                    <pic:cNvPicPr>
                      <a:picLocks noChangeAspect="1" noChangeArrowheads="1"/>
                    </pic:cNvPicPr>
                  </pic:nvPicPr>
                  <pic:blipFill>
                    <a:blip r:embed="rId218"/>
                    <a:srcRect/>
                    <a:stretch>
                      <a:fillRect/>
                    </a:stretch>
                  </pic:blipFill>
                  <pic:spPr bwMode="auto">
                    <a:xfrm>
                      <a:off x="0" y="0"/>
                      <a:ext cx="6660515" cy="5281295"/>
                    </a:xfrm>
                    <a:prstGeom prst="rect">
                      <a:avLst/>
                    </a:prstGeom>
                    <a:noFill/>
                    <a:ln w="9525">
                      <a:noFill/>
                      <a:miter lim="800000"/>
                      <a:headEnd/>
                      <a:tailEnd/>
                    </a:ln>
                  </pic:spPr>
                </pic:pic>
              </a:graphicData>
            </a:graphic>
          </wp:anchor>
        </w:drawing>
      </w:r>
      <w:r w:rsidRPr="00FA76D4">
        <w:rPr>
          <w:rFonts w:eastAsia="Times New Roman" w:cs="Helvetica"/>
          <w:color w:val="333333"/>
          <w:sz w:val="24"/>
          <w:szCs w:val="24"/>
        </w:rPr>
        <w:t xml:space="preserve">The midbrain and hindbrain (composed of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and the medulla) are collectively referred </w:t>
      </w:r>
      <w:r w:rsidRPr="00FA76D4">
        <w:rPr>
          <w:rFonts w:eastAsia="Times New Roman" w:cs="Helvetica"/>
          <w:color w:val="333333"/>
          <w:sz w:val="24"/>
          <w:szCs w:val="24"/>
        </w:rPr>
        <w:lastRenderedPageBreak/>
        <w:t>to as the brain stem (</w:t>
      </w:r>
      <w:hyperlink r:id="rId219" w:anchor="fig-ch13_02_07" w:history="1">
        <w:r w:rsidRPr="00EE0F20">
          <w:rPr>
            <w:rFonts w:eastAsia="Times New Roman" w:cs="Helvetica"/>
            <w:color w:val="428BCA"/>
            <w:sz w:val="24"/>
            <w:szCs w:val="24"/>
          </w:rPr>
          <w:t>[link]</w:t>
        </w:r>
      </w:hyperlink>
      <w:r w:rsidRPr="00FA76D4">
        <w:rPr>
          <w:rFonts w:eastAsia="Times New Roman" w:cs="Helvetica"/>
          <w:color w:val="333333"/>
          <w:sz w:val="24"/>
          <w:szCs w:val="24"/>
        </w:rPr>
        <w:t xml:space="preserve">). The structure emerges from the ventral surface of the forebrain as a tapering cone that connects the brain to the spinal cord. Attached to the brain stem, but considered a separate region of the adult brain, is the cerebellum. The midbrain coordinates sensory representations of the visual, auditory, and </w:t>
      </w:r>
      <w:proofErr w:type="spellStart"/>
      <w:r w:rsidRPr="00FA76D4">
        <w:rPr>
          <w:rFonts w:eastAsia="Times New Roman" w:cs="Helvetica"/>
          <w:color w:val="333333"/>
          <w:sz w:val="24"/>
          <w:szCs w:val="24"/>
        </w:rPr>
        <w:t>somatosensory</w:t>
      </w:r>
      <w:proofErr w:type="spellEnd"/>
      <w:r w:rsidRPr="00FA76D4">
        <w:rPr>
          <w:rFonts w:eastAsia="Times New Roman" w:cs="Helvetica"/>
          <w:color w:val="333333"/>
          <w:sz w:val="24"/>
          <w:szCs w:val="24"/>
        </w:rPr>
        <w:t xml:space="preserve"> perceptual spaces.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is the main connection with the cerebellum.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and the medulla regulate several crucial functions, including the cardiovascular and respiratory systems and rates.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The cranial nerves connect through the brain stem and provide the brain with the sensory input and motor output associated with the head and neck, including most of the special senses. The major ascending and descending pathways between the spinal cord and brain, specifically the cerebrum, pass through the brain stem.</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The Brain Stem </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The brain stem comprises three regions: the midbrain,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and the medulla.</w:t>
      </w:r>
    </w:p>
    <w:p w:rsidR="00FA76D4" w:rsidRPr="00FA76D4" w:rsidRDefault="00FA76D4" w:rsidP="00EE0F20">
      <w:pPr>
        <w:spacing w:before="115" w:after="115"/>
        <w:jc w:val="both"/>
        <w:outlineLvl w:val="3"/>
        <w:rPr>
          <w:rFonts w:eastAsia="Times New Roman" w:cs="Helvetica"/>
          <w:color w:val="333333"/>
          <w:sz w:val="24"/>
          <w:szCs w:val="24"/>
        </w:rPr>
      </w:pPr>
      <w:r w:rsidRPr="00FA76D4">
        <w:rPr>
          <w:rFonts w:eastAsia="Times New Roman" w:cs="Helvetica"/>
          <w:color w:val="333333"/>
          <w:sz w:val="24"/>
          <w:szCs w:val="24"/>
        </w:rPr>
        <w:t>Midbrain</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One of the original regions of the embryonic brain, the midbrain is a small region between the thalamus and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It is separated into the </w:t>
      </w:r>
      <w:proofErr w:type="spellStart"/>
      <w:r w:rsidRPr="00EE0F20">
        <w:rPr>
          <w:rFonts w:eastAsia="Times New Roman" w:cs="Helvetica"/>
          <w:b/>
          <w:bCs/>
          <w:color w:val="333333"/>
          <w:sz w:val="24"/>
          <w:szCs w:val="24"/>
        </w:rPr>
        <w:t>tectum</w:t>
      </w:r>
      <w:proofErr w:type="spellEnd"/>
      <w:r w:rsidRPr="00FA76D4">
        <w:rPr>
          <w:rFonts w:eastAsia="Times New Roman" w:cs="Helvetica"/>
          <w:color w:val="333333"/>
          <w:sz w:val="24"/>
          <w:szCs w:val="24"/>
        </w:rPr>
        <w:t xml:space="preserve"> and </w:t>
      </w:r>
      <w:proofErr w:type="spellStart"/>
      <w:r w:rsidRPr="00EE0F20">
        <w:rPr>
          <w:rFonts w:eastAsia="Times New Roman" w:cs="Helvetica"/>
          <w:b/>
          <w:bCs/>
          <w:color w:val="333333"/>
          <w:sz w:val="24"/>
          <w:szCs w:val="24"/>
        </w:rPr>
        <w:t>tegmentum</w:t>
      </w:r>
      <w:proofErr w:type="spellEnd"/>
      <w:r w:rsidRPr="00FA76D4">
        <w:rPr>
          <w:rFonts w:eastAsia="Times New Roman" w:cs="Helvetica"/>
          <w:color w:val="333333"/>
          <w:sz w:val="24"/>
          <w:szCs w:val="24"/>
        </w:rPr>
        <w:t>, from the Latin words for roof and floor, respectively. The cerebral aqueduct passes through the center of the midbrain, such that these regions are the roof and floor of that canal.</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w:t>
      </w:r>
      <w:proofErr w:type="spellStart"/>
      <w:r w:rsidRPr="00FA76D4">
        <w:rPr>
          <w:rFonts w:eastAsia="Times New Roman" w:cs="Helvetica"/>
          <w:color w:val="333333"/>
          <w:sz w:val="24"/>
          <w:szCs w:val="24"/>
        </w:rPr>
        <w:t>tectum</w:t>
      </w:r>
      <w:proofErr w:type="spellEnd"/>
      <w:r w:rsidRPr="00FA76D4">
        <w:rPr>
          <w:rFonts w:eastAsia="Times New Roman" w:cs="Helvetica"/>
          <w:color w:val="333333"/>
          <w:sz w:val="24"/>
          <w:szCs w:val="24"/>
        </w:rPr>
        <w:t xml:space="preserve"> is composed of four bumps known as the </w:t>
      </w:r>
      <w:proofErr w:type="spellStart"/>
      <w:r w:rsidRPr="00FA76D4">
        <w:rPr>
          <w:rFonts w:eastAsia="Times New Roman" w:cs="Helvetica"/>
          <w:color w:val="333333"/>
          <w:sz w:val="24"/>
          <w:szCs w:val="24"/>
        </w:rPr>
        <w:t>colliculi</w:t>
      </w:r>
      <w:proofErr w:type="spellEnd"/>
      <w:r w:rsidRPr="00FA76D4">
        <w:rPr>
          <w:rFonts w:eastAsia="Times New Roman" w:cs="Helvetica"/>
          <w:color w:val="333333"/>
          <w:sz w:val="24"/>
          <w:szCs w:val="24"/>
        </w:rPr>
        <w:t xml:space="preserve"> (singular = </w:t>
      </w:r>
      <w:proofErr w:type="spellStart"/>
      <w:r w:rsidRPr="00FA76D4">
        <w:rPr>
          <w:rFonts w:eastAsia="Times New Roman" w:cs="Helvetica"/>
          <w:color w:val="333333"/>
          <w:sz w:val="24"/>
          <w:szCs w:val="24"/>
        </w:rPr>
        <w:t>colliculus</w:t>
      </w:r>
      <w:proofErr w:type="spellEnd"/>
      <w:r w:rsidRPr="00FA76D4">
        <w:rPr>
          <w:rFonts w:eastAsia="Times New Roman" w:cs="Helvetica"/>
          <w:color w:val="333333"/>
          <w:sz w:val="24"/>
          <w:szCs w:val="24"/>
        </w:rPr>
        <w:t xml:space="preserve">), which means “little hill” in Latin. The </w:t>
      </w:r>
      <w:r w:rsidRPr="00EE0F20">
        <w:rPr>
          <w:rFonts w:eastAsia="Times New Roman" w:cs="Helvetica"/>
          <w:b/>
          <w:bCs/>
          <w:color w:val="333333"/>
          <w:sz w:val="24"/>
          <w:szCs w:val="24"/>
        </w:rPr>
        <w:t xml:space="preserve">inferior </w:t>
      </w:r>
      <w:proofErr w:type="spellStart"/>
      <w:r w:rsidRPr="00EE0F20">
        <w:rPr>
          <w:rFonts w:eastAsia="Times New Roman" w:cs="Helvetica"/>
          <w:b/>
          <w:bCs/>
          <w:color w:val="333333"/>
          <w:sz w:val="24"/>
          <w:szCs w:val="24"/>
        </w:rPr>
        <w:t>colliculus</w:t>
      </w:r>
      <w:proofErr w:type="spellEnd"/>
      <w:r w:rsidRPr="00FA76D4">
        <w:rPr>
          <w:rFonts w:eastAsia="Times New Roman" w:cs="Helvetica"/>
          <w:color w:val="333333"/>
          <w:sz w:val="24"/>
          <w:szCs w:val="24"/>
        </w:rPr>
        <w:t xml:space="preserve"> is the inferior pair of these enlargements and is part of the auditory brain stem pathway. Neurons of the inferior </w:t>
      </w:r>
      <w:proofErr w:type="spellStart"/>
      <w:r w:rsidRPr="00FA76D4">
        <w:rPr>
          <w:rFonts w:eastAsia="Times New Roman" w:cs="Helvetica"/>
          <w:color w:val="333333"/>
          <w:sz w:val="24"/>
          <w:szCs w:val="24"/>
        </w:rPr>
        <w:t>colliculus</w:t>
      </w:r>
      <w:proofErr w:type="spellEnd"/>
      <w:r w:rsidRPr="00FA76D4">
        <w:rPr>
          <w:rFonts w:eastAsia="Times New Roman" w:cs="Helvetica"/>
          <w:color w:val="333333"/>
          <w:sz w:val="24"/>
          <w:szCs w:val="24"/>
        </w:rPr>
        <w:t xml:space="preserve"> project to the thalamus, which then sends auditory information to the cerebrum for the conscious perception of sound. The </w:t>
      </w:r>
      <w:r w:rsidRPr="00EE0F20">
        <w:rPr>
          <w:rFonts w:eastAsia="Times New Roman" w:cs="Helvetica"/>
          <w:b/>
          <w:bCs/>
          <w:color w:val="333333"/>
          <w:sz w:val="24"/>
          <w:szCs w:val="24"/>
        </w:rPr>
        <w:t xml:space="preserve">superior </w:t>
      </w:r>
      <w:proofErr w:type="spellStart"/>
      <w:r w:rsidRPr="00EE0F20">
        <w:rPr>
          <w:rFonts w:eastAsia="Times New Roman" w:cs="Helvetica"/>
          <w:b/>
          <w:bCs/>
          <w:color w:val="333333"/>
          <w:sz w:val="24"/>
          <w:szCs w:val="24"/>
        </w:rPr>
        <w:t>colliculus</w:t>
      </w:r>
      <w:proofErr w:type="spellEnd"/>
      <w:r w:rsidRPr="00FA76D4">
        <w:rPr>
          <w:rFonts w:eastAsia="Times New Roman" w:cs="Helvetica"/>
          <w:color w:val="333333"/>
          <w:sz w:val="24"/>
          <w:szCs w:val="24"/>
        </w:rPr>
        <w:t xml:space="preserve"> is the superior pair and combines sensory information about visual space, auditory space, and </w:t>
      </w:r>
      <w:proofErr w:type="spellStart"/>
      <w:r w:rsidRPr="00FA76D4">
        <w:rPr>
          <w:rFonts w:eastAsia="Times New Roman" w:cs="Helvetica"/>
          <w:color w:val="333333"/>
          <w:sz w:val="24"/>
          <w:szCs w:val="24"/>
        </w:rPr>
        <w:t>somatosensory</w:t>
      </w:r>
      <w:proofErr w:type="spellEnd"/>
      <w:r w:rsidRPr="00FA76D4">
        <w:rPr>
          <w:rFonts w:eastAsia="Times New Roman" w:cs="Helvetica"/>
          <w:color w:val="333333"/>
          <w:sz w:val="24"/>
          <w:szCs w:val="24"/>
        </w:rPr>
        <w:t xml:space="preserve"> space. Activity in the superior </w:t>
      </w:r>
      <w:proofErr w:type="spellStart"/>
      <w:r w:rsidRPr="00FA76D4">
        <w:rPr>
          <w:rFonts w:eastAsia="Times New Roman" w:cs="Helvetica"/>
          <w:color w:val="333333"/>
          <w:sz w:val="24"/>
          <w:szCs w:val="24"/>
        </w:rPr>
        <w:t>colliculus</w:t>
      </w:r>
      <w:proofErr w:type="spellEnd"/>
      <w:r w:rsidRPr="00FA76D4">
        <w:rPr>
          <w:rFonts w:eastAsia="Times New Roman" w:cs="Helvetica"/>
          <w:color w:val="333333"/>
          <w:sz w:val="24"/>
          <w:szCs w:val="24"/>
        </w:rPr>
        <w:t xml:space="preserve"> is related to orienting the eyes to a sound or touch stimulus. If you are walking along the sidewalk on campus and you hear chirping, the superior </w:t>
      </w:r>
      <w:proofErr w:type="spellStart"/>
      <w:r w:rsidRPr="00FA76D4">
        <w:rPr>
          <w:rFonts w:eastAsia="Times New Roman" w:cs="Helvetica"/>
          <w:color w:val="333333"/>
          <w:sz w:val="24"/>
          <w:szCs w:val="24"/>
        </w:rPr>
        <w:t>colliculus</w:t>
      </w:r>
      <w:proofErr w:type="spellEnd"/>
      <w:r w:rsidRPr="00FA76D4">
        <w:rPr>
          <w:rFonts w:eastAsia="Times New Roman" w:cs="Helvetica"/>
          <w:color w:val="333333"/>
          <w:sz w:val="24"/>
          <w:szCs w:val="24"/>
        </w:rPr>
        <w:t xml:space="preserve"> coordinates that information with your awareness of the visual location of the tree right above you. That is the correlation of auditory and visual maps. If you suddenly feel something wet fall on your head, your superior </w:t>
      </w:r>
      <w:proofErr w:type="spellStart"/>
      <w:r w:rsidRPr="00FA76D4">
        <w:rPr>
          <w:rFonts w:eastAsia="Times New Roman" w:cs="Helvetica"/>
          <w:color w:val="333333"/>
          <w:sz w:val="24"/>
          <w:szCs w:val="24"/>
        </w:rPr>
        <w:t>colliculus</w:t>
      </w:r>
      <w:proofErr w:type="spellEnd"/>
      <w:r w:rsidRPr="00FA76D4">
        <w:rPr>
          <w:rFonts w:eastAsia="Times New Roman" w:cs="Helvetica"/>
          <w:color w:val="333333"/>
          <w:sz w:val="24"/>
          <w:szCs w:val="24"/>
        </w:rPr>
        <w:t xml:space="preserve"> integrates that with the auditory and visual maps and you know that the chirping bird just relieved itself on you. You want to look up to see the culprit, but do not.</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w:t>
      </w:r>
      <w:proofErr w:type="spellStart"/>
      <w:r w:rsidRPr="00FA76D4">
        <w:rPr>
          <w:rFonts w:eastAsia="Times New Roman" w:cs="Helvetica"/>
          <w:color w:val="333333"/>
          <w:sz w:val="24"/>
          <w:szCs w:val="24"/>
        </w:rPr>
        <w:t>tegmentum</w:t>
      </w:r>
      <w:proofErr w:type="spellEnd"/>
      <w:r w:rsidRPr="00FA76D4">
        <w:rPr>
          <w:rFonts w:eastAsia="Times New Roman" w:cs="Helvetica"/>
          <w:color w:val="333333"/>
          <w:sz w:val="24"/>
          <w:szCs w:val="24"/>
        </w:rPr>
        <w:t xml:space="preserve"> is continuous with the gray matter of the rest of the brain stem. Throughout the midbrain,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and medulla, the </w:t>
      </w:r>
      <w:proofErr w:type="spellStart"/>
      <w:r w:rsidRPr="00FA76D4">
        <w:rPr>
          <w:rFonts w:eastAsia="Times New Roman" w:cs="Helvetica"/>
          <w:color w:val="333333"/>
          <w:sz w:val="24"/>
          <w:szCs w:val="24"/>
        </w:rPr>
        <w:t>tegmentum</w:t>
      </w:r>
      <w:proofErr w:type="spellEnd"/>
      <w:r w:rsidRPr="00FA76D4">
        <w:rPr>
          <w:rFonts w:eastAsia="Times New Roman" w:cs="Helvetica"/>
          <w:color w:val="333333"/>
          <w:sz w:val="24"/>
          <w:szCs w:val="24"/>
        </w:rPr>
        <w:t xml:space="preserve"> contains the nuclei that receive and send information through the cranial nerves, as well as regions that regulate important functions such as those of the cardiovascular and respiratory systems.</w:t>
      </w:r>
    </w:p>
    <w:p w:rsidR="00FA76D4" w:rsidRPr="00FA76D4" w:rsidRDefault="00FA76D4" w:rsidP="00EE0F20">
      <w:pPr>
        <w:spacing w:before="115" w:after="115"/>
        <w:jc w:val="both"/>
        <w:outlineLvl w:val="3"/>
        <w:rPr>
          <w:rFonts w:eastAsia="Times New Roman" w:cs="Helvetica"/>
          <w:color w:val="333333"/>
          <w:sz w:val="24"/>
          <w:szCs w:val="24"/>
        </w:rPr>
      </w:pPr>
      <w:r w:rsidRPr="00FA76D4">
        <w:rPr>
          <w:rFonts w:eastAsia="Times New Roman" w:cs="Helvetica"/>
          <w:color w:val="333333"/>
          <w:sz w:val="24"/>
          <w:szCs w:val="24"/>
        </w:rPr>
        <w:t>Pons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lastRenderedPageBreak/>
        <w:t xml:space="preserve">The word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comes from the Latin word for bridge. It is visible on the anterior surface of the brain stem as the thick bundle of white matter attached to the cerebellum.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is the main connection between the cerebellum and the brain stem. The bridge-like white matter is only the anterior surface of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the gray matter beneath that is a continuation of the </w:t>
      </w:r>
      <w:proofErr w:type="spellStart"/>
      <w:r w:rsidRPr="00FA76D4">
        <w:rPr>
          <w:rFonts w:eastAsia="Times New Roman" w:cs="Helvetica"/>
          <w:color w:val="333333"/>
          <w:sz w:val="24"/>
          <w:szCs w:val="24"/>
        </w:rPr>
        <w:t>tegmentum</w:t>
      </w:r>
      <w:proofErr w:type="spellEnd"/>
      <w:r w:rsidRPr="00FA76D4">
        <w:rPr>
          <w:rFonts w:eastAsia="Times New Roman" w:cs="Helvetica"/>
          <w:color w:val="333333"/>
          <w:sz w:val="24"/>
          <w:szCs w:val="24"/>
        </w:rPr>
        <w:t xml:space="preserve"> from the midbrain. Gray matter in the </w:t>
      </w:r>
      <w:proofErr w:type="spellStart"/>
      <w:r w:rsidRPr="00FA76D4">
        <w:rPr>
          <w:rFonts w:eastAsia="Times New Roman" w:cs="Helvetica"/>
          <w:color w:val="333333"/>
          <w:sz w:val="24"/>
          <w:szCs w:val="24"/>
        </w:rPr>
        <w:t>tegmentum</w:t>
      </w:r>
      <w:proofErr w:type="spellEnd"/>
      <w:r w:rsidRPr="00FA76D4">
        <w:rPr>
          <w:rFonts w:eastAsia="Times New Roman" w:cs="Helvetica"/>
          <w:color w:val="333333"/>
          <w:sz w:val="24"/>
          <w:szCs w:val="24"/>
        </w:rPr>
        <w:t xml:space="preserve"> region of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contains neurons receiving descending input from the forebrain that is sent to the cerebellum.</w:t>
      </w:r>
    </w:p>
    <w:p w:rsidR="00FA76D4" w:rsidRPr="00FA76D4" w:rsidRDefault="00FA76D4" w:rsidP="00EE0F20">
      <w:pPr>
        <w:spacing w:before="115" w:after="115"/>
        <w:jc w:val="both"/>
        <w:outlineLvl w:val="3"/>
        <w:rPr>
          <w:rFonts w:eastAsia="Times New Roman" w:cs="Helvetica"/>
          <w:color w:val="333333"/>
          <w:sz w:val="24"/>
          <w:szCs w:val="24"/>
        </w:rPr>
      </w:pPr>
      <w:r w:rsidRPr="00FA76D4">
        <w:rPr>
          <w:rFonts w:eastAsia="Times New Roman" w:cs="Helvetica"/>
          <w:color w:val="333333"/>
          <w:sz w:val="24"/>
          <w:szCs w:val="24"/>
        </w:rPr>
        <w:t>Medulla</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medulla is the region known as the </w:t>
      </w:r>
      <w:proofErr w:type="spellStart"/>
      <w:r w:rsidRPr="00FA76D4">
        <w:rPr>
          <w:rFonts w:eastAsia="Times New Roman" w:cs="Helvetica"/>
          <w:color w:val="333333"/>
          <w:sz w:val="24"/>
          <w:szCs w:val="24"/>
        </w:rPr>
        <w:t>myelencephalon</w:t>
      </w:r>
      <w:proofErr w:type="spellEnd"/>
      <w:r w:rsidRPr="00FA76D4">
        <w:rPr>
          <w:rFonts w:eastAsia="Times New Roman" w:cs="Helvetica"/>
          <w:color w:val="333333"/>
          <w:sz w:val="24"/>
          <w:szCs w:val="24"/>
        </w:rPr>
        <w:t xml:space="preserve"> in the embryonic brain. The initial portion of the name, “</w:t>
      </w:r>
      <w:proofErr w:type="spellStart"/>
      <w:r w:rsidRPr="00FA76D4">
        <w:rPr>
          <w:rFonts w:eastAsia="Times New Roman" w:cs="Helvetica"/>
          <w:color w:val="333333"/>
          <w:sz w:val="24"/>
          <w:szCs w:val="24"/>
        </w:rPr>
        <w:t>myel</w:t>
      </w:r>
      <w:proofErr w:type="spellEnd"/>
      <w:r w:rsidRPr="00FA76D4">
        <w:rPr>
          <w:rFonts w:eastAsia="Times New Roman" w:cs="Helvetica"/>
          <w:color w:val="333333"/>
          <w:sz w:val="24"/>
          <w:szCs w:val="24"/>
        </w:rPr>
        <w:t xml:space="preserve">,” refers to the significant white matter found in this region—especially on its exterior, which is continuous with the white matter of the spinal cord. The </w:t>
      </w:r>
      <w:proofErr w:type="spellStart"/>
      <w:r w:rsidRPr="00FA76D4">
        <w:rPr>
          <w:rFonts w:eastAsia="Times New Roman" w:cs="Helvetica"/>
          <w:color w:val="333333"/>
          <w:sz w:val="24"/>
          <w:szCs w:val="24"/>
        </w:rPr>
        <w:t>tegmentum</w:t>
      </w:r>
      <w:proofErr w:type="spellEnd"/>
      <w:r w:rsidRPr="00FA76D4">
        <w:rPr>
          <w:rFonts w:eastAsia="Times New Roman" w:cs="Helvetica"/>
          <w:color w:val="333333"/>
          <w:sz w:val="24"/>
          <w:szCs w:val="24"/>
        </w:rPr>
        <w:t xml:space="preserve"> of the midbrain and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continues into the medulla because this gray matter is responsible for processing cranial nerve information. A diffuse region of gray matter throughout the brain stem, known as the </w:t>
      </w:r>
      <w:r w:rsidRPr="00EE0F20">
        <w:rPr>
          <w:rFonts w:eastAsia="Times New Roman" w:cs="Helvetica"/>
          <w:b/>
          <w:bCs/>
          <w:color w:val="333333"/>
          <w:sz w:val="24"/>
          <w:szCs w:val="24"/>
        </w:rPr>
        <w:t>reticular formation</w:t>
      </w:r>
      <w:r w:rsidRPr="00FA76D4">
        <w:rPr>
          <w:rFonts w:eastAsia="Times New Roman" w:cs="Helvetica"/>
          <w:color w:val="333333"/>
          <w:sz w:val="24"/>
          <w:szCs w:val="24"/>
        </w:rPr>
        <w:t>, is related to sleep and wakefulness, such as general brain activity and attention.</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The Cerebellum</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w:t>
      </w:r>
      <w:r w:rsidRPr="00EE0F20">
        <w:rPr>
          <w:rFonts w:eastAsia="Times New Roman" w:cs="Helvetica"/>
          <w:b/>
          <w:bCs/>
          <w:color w:val="333333"/>
          <w:sz w:val="24"/>
          <w:szCs w:val="24"/>
        </w:rPr>
        <w:t>cerebellum</w:t>
      </w:r>
      <w:r w:rsidRPr="00FA76D4">
        <w:rPr>
          <w:rFonts w:eastAsia="Times New Roman" w:cs="Helvetica"/>
          <w:color w:val="333333"/>
          <w:sz w:val="24"/>
          <w:szCs w:val="24"/>
        </w:rPr>
        <w:t xml:space="preserve">, as the name suggests, is the “little brain.” It is covered in </w:t>
      </w:r>
      <w:proofErr w:type="spellStart"/>
      <w:r w:rsidRPr="00FA76D4">
        <w:rPr>
          <w:rFonts w:eastAsia="Times New Roman" w:cs="Helvetica"/>
          <w:color w:val="333333"/>
          <w:sz w:val="24"/>
          <w:szCs w:val="24"/>
        </w:rPr>
        <w:t>gyri</w:t>
      </w:r>
      <w:proofErr w:type="spellEnd"/>
      <w:r w:rsidRPr="00FA76D4">
        <w:rPr>
          <w:rFonts w:eastAsia="Times New Roman" w:cs="Helvetica"/>
          <w:color w:val="333333"/>
          <w:sz w:val="24"/>
          <w:szCs w:val="24"/>
        </w:rPr>
        <w:t xml:space="preserve"> and </w:t>
      </w:r>
      <w:proofErr w:type="spellStart"/>
      <w:r w:rsidRPr="00FA76D4">
        <w:rPr>
          <w:rFonts w:eastAsia="Times New Roman" w:cs="Helvetica"/>
          <w:color w:val="333333"/>
          <w:sz w:val="24"/>
          <w:szCs w:val="24"/>
        </w:rPr>
        <w:t>sulci</w:t>
      </w:r>
      <w:proofErr w:type="spellEnd"/>
      <w:r w:rsidRPr="00FA76D4">
        <w:rPr>
          <w:rFonts w:eastAsia="Times New Roman" w:cs="Helvetica"/>
          <w:color w:val="333333"/>
          <w:sz w:val="24"/>
          <w:szCs w:val="24"/>
        </w:rPr>
        <w:t xml:space="preserve"> like the cerebrum, and looks like a miniature version of that part of the brain (</w:t>
      </w:r>
      <w:hyperlink r:id="rId220" w:anchor="fig-ch13_02_08" w:history="1">
        <w:r w:rsidRPr="00EE0F20">
          <w:rPr>
            <w:rFonts w:eastAsia="Times New Roman" w:cs="Helvetica"/>
            <w:color w:val="428BCA"/>
            <w:sz w:val="24"/>
            <w:szCs w:val="24"/>
          </w:rPr>
          <w:t>[link]</w:t>
        </w:r>
      </w:hyperlink>
      <w:r w:rsidRPr="00FA76D4">
        <w:rPr>
          <w:rFonts w:eastAsia="Times New Roman" w:cs="Helvetica"/>
          <w:color w:val="333333"/>
          <w:sz w:val="24"/>
          <w:szCs w:val="24"/>
        </w:rPr>
        <w:t>). The cerebellum is largely responsible for comparing information from the cerebrum with sensory feedback from the periphery through the spinal cord. It accounts for approximately 10 percent of the mass of the brain.</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The Cerebellum </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The cerebellum is situated on the posterior surface of the brain stem. Descending input from the cerebellum enters through the large white matter structure of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Ascending input from the periphery and spinal cord enters through the fibers of the inferior olive. Output goes to the midbrain, which sends a descending signal to the spinal cord.</w:t>
      </w:r>
    </w:p>
    <w:p w:rsidR="00FA76D4" w:rsidRPr="00FA76D4" w:rsidRDefault="00FA76D4" w:rsidP="00EE0F20">
      <w:pPr>
        <w:spacing w:after="115"/>
        <w:jc w:val="both"/>
        <w:rPr>
          <w:rFonts w:eastAsia="Times New Roman" w:cs="Helvetica"/>
          <w:color w:val="333333"/>
          <w:sz w:val="24"/>
          <w:szCs w:val="24"/>
        </w:rPr>
      </w:pPr>
      <w:r w:rsidRPr="00EE0F20">
        <w:rPr>
          <w:rFonts w:eastAsia="Times New Roman" w:cs="Helvetica"/>
          <w:noProof/>
          <w:color w:val="333333"/>
          <w:sz w:val="24"/>
          <w:szCs w:val="24"/>
        </w:rPr>
        <w:lastRenderedPageBreak/>
        <w:drawing>
          <wp:anchor distT="0" distB="0" distL="114300" distR="114300" simplePos="0" relativeHeight="251662336" behindDoc="1" locked="0" layoutInCell="1" allowOverlap="1">
            <wp:simplePos x="0" y="0"/>
            <wp:positionH relativeFrom="column">
              <wp:posOffset>-200660</wp:posOffset>
            </wp:positionH>
            <wp:positionV relativeFrom="paragraph">
              <wp:posOffset>817245</wp:posOffset>
            </wp:positionV>
            <wp:extent cx="6747510" cy="8331835"/>
            <wp:effectExtent l="19050" t="0" r="0" b="0"/>
            <wp:wrapTight wrapText="bothSides">
              <wp:wrapPolygon edited="0">
                <wp:start x="-61" y="0"/>
                <wp:lineTo x="-61" y="21533"/>
                <wp:lineTo x="21588" y="21533"/>
                <wp:lineTo x="21588" y="0"/>
                <wp:lineTo x="-61" y="0"/>
              </wp:wrapPolygon>
            </wp:wrapTight>
            <wp:docPr id="10" name="Picture 10" descr="This figure shows the location of the cerebellum in the brain. In the top panel, a lateral view labels the location of the cerebellum and the deep cerebellar white matter. In the bottom panel, a photograph of a brain, with the cerebellum in pink is sh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is figure shows the location of the cerebellum in the brain. In the top panel, a lateral view labels the location of the cerebellum and the deep cerebellar white matter. In the bottom panel, a photograph of a brain, with the cerebellum in pink is shown."/>
                    <pic:cNvPicPr>
                      <a:picLocks noChangeAspect="1" noChangeArrowheads="1"/>
                    </pic:cNvPicPr>
                  </pic:nvPicPr>
                  <pic:blipFill>
                    <a:blip r:embed="rId221"/>
                    <a:srcRect/>
                    <a:stretch>
                      <a:fillRect/>
                    </a:stretch>
                  </pic:blipFill>
                  <pic:spPr bwMode="auto">
                    <a:xfrm>
                      <a:off x="0" y="0"/>
                      <a:ext cx="6747510" cy="8331835"/>
                    </a:xfrm>
                    <a:prstGeom prst="rect">
                      <a:avLst/>
                    </a:prstGeom>
                    <a:noFill/>
                    <a:ln w="9525">
                      <a:noFill/>
                      <a:miter lim="800000"/>
                      <a:headEnd/>
                      <a:tailEnd/>
                    </a:ln>
                  </pic:spPr>
                </pic:pic>
              </a:graphicData>
            </a:graphic>
          </wp:anchor>
        </w:drawing>
      </w:r>
      <w:r w:rsidRPr="00FA76D4">
        <w:rPr>
          <w:rFonts w:eastAsia="Times New Roman" w:cs="Helvetica"/>
          <w:color w:val="333333"/>
          <w:sz w:val="24"/>
          <w:szCs w:val="24"/>
        </w:rPr>
        <w:t xml:space="preserve">Descending fibers from the cerebrum have branches that connect to neurons in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Those neurons project into the cerebellum, providing a copy of motor commands sent to the spinal cord. Sensory information from the periphery, which enters through spinal or cranial </w:t>
      </w:r>
      <w:r w:rsidRPr="00FA76D4">
        <w:rPr>
          <w:rFonts w:eastAsia="Times New Roman" w:cs="Helvetica"/>
          <w:color w:val="333333"/>
          <w:sz w:val="24"/>
          <w:szCs w:val="24"/>
        </w:rPr>
        <w:lastRenderedPageBreak/>
        <w:t xml:space="preserve">nerves, is copied to a nucleus in the medulla known as the </w:t>
      </w:r>
      <w:r w:rsidRPr="00EE0F20">
        <w:rPr>
          <w:rFonts w:eastAsia="Times New Roman" w:cs="Helvetica"/>
          <w:b/>
          <w:bCs/>
          <w:color w:val="333333"/>
          <w:sz w:val="24"/>
          <w:szCs w:val="24"/>
        </w:rPr>
        <w:t>inferior olive</w:t>
      </w:r>
      <w:r w:rsidRPr="00FA76D4">
        <w:rPr>
          <w:rFonts w:eastAsia="Times New Roman" w:cs="Helvetica"/>
          <w:color w:val="333333"/>
          <w:sz w:val="24"/>
          <w:szCs w:val="24"/>
        </w:rPr>
        <w:t xml:space="preserve">. Fibers from this nucleus enter the cerebellum and are compared with the descending commands from the cerebrum. If the primary motor cortex of the frontal lobe sends a command down to the spinal cord to initiate walking, a copy of that instruction is sent to the cerebellum. Sensory feedback from the muscles and joints, </w:t>
      </w:r>
      <w:proofErr w:type="spellStart"/>
      <w:r w:rsidRPr="00FA76D4">
        <w:rPr>
          <w:rFonts w:eastAsia="Times New Roman" w:cs="Helvetica"/>
          <w:color w:val="333333"/>
          <w:sz w:val="24"/>
          <w:szCs w:val="24"/>
        </w:rPr>
        <w:t>proprioceptive</w:t>
      </w:r>
      <w:proofErr w:type="spellEnd"/>
      <w:r w:rsidRPr="00FA76D4">
        <w:rPr>
          <w:rFonts w:eastAsia="Times New Roman" w:cs="Helvetica"/>
          <w:color w:val="333333"/>
          <w:sz w:val="24"/>
          <w:szCs w:val="24"/>
        </w:rPr>
        <w:t xml:space="preserve"> information about the movements of walking, and sensations of balance are sent to the cerebellum through the inferior olive and the cerebellum compares them. If walking is not coordinated, perhaps because the ground is uneven or a strong wind is blowing, then the cerebellum sends out a corrective command to compensate for the difference between the original cortical command and the sensory feedback. The output of the cerebellum is into the midbrain, which then sends a descending input to the spinal cord to correct the messages going to skeletal muscles.</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The Spinal Cord</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description of the CNS is concentrated on the structures of the brain, but the spinal cord is another major organ of the system. Whereas the brain develops out of expansions of the neural tube into primary and then secondary vesicles, the spinal cord maintains the tube structure and is only specialized into certain regions. As the spinal cord continues to develop in the newborn, anatomical features mark its surface. The anterior midline is marked by the </w:t>
      </w:r>
      <w:r w:rsidRPr="00EE0F20">
        <w:rPr>
          <w:rFonts w:eastAsia="Times New Roman" w:cs="Helvetica"/>
          <w:b/>
          <w:bCs/>
          <w:color w:val="333333"/>
          <w:sz w:val="24"/>
          <w:szCs w:val="24"/>
        </w:rPr>
        <w:t>anterior median fissure</w:t>
      </w:r>
      <w:r w:rsidRPr="00FA76D4">
        <w:rPr>
          <w:rFonts w:eastAsia="Times New Roman" w:cs="Helvetica"/>
          <w:color w:val="333333"/>
          <w:sz w:val="24"/>
          <w:szCs w:val="24"/>
        </w:rPr>
        <w:t xml:space="preserve">, and the posterior midline is marked by the </w:t>
      </w:r>
      <w:r w:rsidRPr="00EE0F20">
        <w:rPr>
          <w:rFonts w:eastAsia="Times New Roman" w:cs="Helvetica"/>
          <w:b/>
          <w:bCs/>
          <w:color w:val="333333"/>
          <w:sz w:val="24"/>
          <w:szCs w:val="24"/>
        </w:rPr>
        <w:t xml:space="preserve">posterior median </w:t>
      </w:r>
      <w:proofErr w:type="spellStart"/>
      <w:r w:rsidRPr="00EE0F20">
        <w:rPr>
          <w:rFonts w:eastAsia="Times New Roman" w:cs="Helvetica"/>
          <w:b/>
          <w:bCs/>
          <w:color w:val="333333"/>
          <w:sz w:val="24"/>
          <w:szCs w:val="24"/>
        </w:rPr>
        <w:t>sulcus</w:t>
      </w:r>
      <w:proofErr w:type="spellEnd"/>
      <w:r w:rsidRPr="00FA76D4">
        <w:rPr>
          <w:rFonts w:eastAsia="Times New Roman" w:cs="Helvetica"/>
          <w:color w:val="333333"/>
          <w:sz w:val="24"/>
          <w:szCs w:val="24"/>
        </w:rPr>
        <w:t xml:space="preserve">. Axons enter the posterior side through the </w:t>
      </w:r>
      <w:r w:rsidRPr="00EE0F20">
        <w:rPr>
          <w:rFonts w:eastAsia="Times New Roman" w:cs="Helvetica"/>
          <w:b/>
          <w:bCs/>
          <w:color w:val="333333"/>
          <w:sz w:val="24"/>
          <w:szCs w:val="24"/>
        </w:rPr>
        <w:t>dorsal (posterior) nerve root</w:t>
      </w:r>
      <w:r w:rsidRPr="00FA76D4">
        <w:rPr>
          <w:rFonts w:eastAsia="Times New Roman" w:cs="Helvetica"/>
          <w:color w:val="333333"/>
          <w:sz w:val="24"/>
          <w:szCs w:val="24"/>
        </w:rPr>
        <w:t xml:space="preserve">, which marks the </w:t>
      </w:r>
      <w:proofErr w:type="spellStart"/>
      <w:r w:rsidRPr="00EE0F20">
        <w:rPr>
          <w:rFonts w:eastAsia="Times New Roman" w:cs="Helvetica"/>
          <w:b/>
          <w:bCs/>
          <w:color w:val="333333"/>
          <w:sz w:val="24"/>
          <w:szCs w:val="24"/>
        </w:rPr>
        <w:t>posterolateral</w:t>
      </w:r>
      <w:proofErr w:type="spellEnd"/>
      <w:r w:rsidRPr="00EE0F20">
        <w:rPr>
          <w:rFonts w:eastAsia="Times New Roman" w:cs="Helvetica"/>
          <w:b/>
          <w:bCs/>
          <w:color w:val="333333"/>
          <w:sz w:val="24"/>
          <w:szCs w:val="24"/>
        </w:rPr>
        <w:t xml:space="preserve"> </w:t>
      </w:r>
      <w:proofErr w:type="spellStart"/>
      <w:r w:rsidRPr="00EE0F20">
        <w:rPr>
          <w:rFonts w:eastAsia="Times New Roman" w:cs="Helvetica"/>
          <w:b/>
          <w:bCs/>
          <w:color w:val="333333"/>
          <w:sz w:val="24"/>
          <w:szCs w:val="24"/>
        </w:rPr>
        <w:t>sulcus</w:t>
      </w:r>
      <w:proofErr w:type="spellEnd"/>
      <w:r w:rsidRPr="00FA76D4">
        <w:rPr>
          <w:rFonts w:eastAsia="Times New Roman" w:cs="Helvetica"/>
          <w:color w:val="333333"/>
          <w:sz w:val="24"/>
          <w:szCs w:val="24"/>
        </w:rPr>
        <w:t xml:space="preserve"> on either side. The axons emerging from the anterior side do so through the </w:t>
      </w:r>
      <w:r w:rsidRPr="00EE0F20">
        <w:rPr>
          <w:rFonts w:eastAsia="Times New Roman" w:cs="Helvetica"/>
          <w:b/>
          <w:bCs/>
          <w:color w:val="333333"/>
          <w:sz w:val="24"/>
          <w:szCs w:val="24"/>
        </w:rPr>
        <w:t>ventral (anterior) nerve root</w:t>
      </w:r>
      <w:r w:rsidRPr="00FA76D4">
        <w:rPr>
          <w:rFonts w:eastAsia="Times New Roman" w:cs="Helvetica"/>
          <w:color w:val="333333"/>
          <w:sz w:val="24"/>
          <w:szCs w:val="24"/>
        </w:rPr>
        <w:t>. Note that it is common to see the terms dorsal (dorsal = “back”) and ventral (ventral = “belly”) used interchangeably with posterior and anterior, particularly in reference to nerves and the structures of the spinal cord. You should learn to be comfortable with both.</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On the whole, the posterior regions are responsible for sensory functions and the anterior regions are associated with motor functions. This comes from the initial development of the spinal cord, which is divided into the </w:t>
      </w:r>
      <w:r w:rsidRPr="00EE0F20">
        <w:rPr>
          <w:rFonts w:eastAsia="Times New Roman" w:cs="Helvetica"/>
          <w:b/>
          <w:bCs/>
          <w:color w:val="333333"/>
          <w:sz w:val="24"/>
          <w:szCs w:val="24"/>
        </w:rPr>
        <w:t>basal plate</w:t>
      </w:r>
      <w:r w:rsidRPr="00FA76D4">
        <w:rPr>
          <w:rFonts w:eastAsia="Times New Roman" w:cs="Helvetica"/>
          <w:color w:val="333333"/>
          <w:sz w:val="24"/>
          <w:szCs w:val="24"/>
        </w:rPr>
        <w:t xml:space="preserve"> and the </w:t>
      </w:r>
      <w:proofErr w:type="spellStart"/>
      <w:r w:rsidRPr="00EE0F20">
        <w:rPr>
          <w:rFonts w:eastAsia="Times New Roman" w:cs="Helvetica"/>
          <w:b/>
          <w:bCs/>
          <w:color w:val="333333"/>
          <w:sz w:val="24"/>
          <w:szCs w:val="24"/>
        </w:rPr>
        <w:t>alar</w:t>
      </w:r>
      <w:proofErr w:type="spellEnd"/>
      <w:r w:rsidRPr="00EE0F20">
        <w:rPr>
          <w:rFonts w:eastAsia="Times New Roman" w:cs="Helvetica"/>
          <w:b/>
          <w:bCs/>
          <w:color w:val="333333"/>
          <w:sz w:val="24"/>
          <w:szCs w:val="24"/>
        </w:rPr>
        <w:t xml:space="preserve"> plate</w:t>
      </w:r>
      <w:r w:rsidRPr="00FA76D4">
        <w:rPr>
          <w:rFonts w:eastAsia="Times New Roman" w:cs="Helvetica"/>
          <w:color w:val="333333"/>
          <w:sz w:val="24"/>
          <w:szCs w:val="24"/>
        </w:rPr>
        <w:t xml:space="preserve">. The basal plate is closest to the ventral midline of the neural tube, which will become the anterior face of the spinal cord and gives rise to motor neurons. The </w:t>
      </w:r>
      <w:proofErr w:type="spellStart"/>
      <w:r w:rsidRPr="00FA76D4">
        <w:rPr>
          <w:rFonts w:eastAsia="Times New Roman" w:cs="Helvetica"/>
          <w:color w:val="333333"/>
          <w:sz w:val="24"/>
          <w:szCs w:val="24"/>
        </w:rPr>
        <w:t>alar</w:t>
      </w:r>
      <w:proofErr w:type="spellEnd"/>
      <w:r w:rsidRPr="00FA76D4">
        <w:rPr>
          <w:rFonts w:eastAsia="Times New Roman" w:cs="Helvetica"/>
          <w:color w:val="333333"/>
          <w:sz w:val="24"/>
          <w:szCs w:val="24"/>
        </w:rPr>
        <w:t xml:space="preserve"> plate is on the dorsal side of the neural tube and gives rise to neurons that will receive sensory input from the periphery.</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length of the spinal cord is divided into regions that correspond to the regions of the vertebral column. The name of a spinal cord region corresponds to the level at which spinal nerves pass through the </w:t>
      </w:r>
      <w:proofErr w:type="spellStart"/>
      <w:r w:rsidRPr="00FA76D4">
        <w:rPr>
          <w:rFonts w:eastAsia="Times New Roman" w:cs="Helvetica"/>
          <w:color w:val="333333"/>
          <w:sz w:val="24"/>
          <w:szCs w:val="24"/>
        </w:rPr>
        <w:t>intervertebral</w:t>
      </w:r>
      <w:proofErr w:type="spellEnd"/>
      <w:r w:rsidRPr="00FA76D4">
        <w:rPr>
          <w:rFonts w:eastAsia="Times New Roman" w:cs="Helvetica"/>
          <w:color w:val="333333"/>
          <w:sz w:val="24"/>
          <w:szCs w:val="24"/>
        </w:rPr>
        <w:t xml:space="preserve"> foramina. Immediately adjacent to the brain stem is the cervical region, followed by the thoracic, then the lumbar, and finally the sacral region. The spinal cord is not the full length of the vertebral column because the spinal cord does not grow significantly longer after the first or second year, but the skeleton continues to grow. The nerves that emerge from the spinal cord pass through the </w:t>
      </w:r>
      <w:proofErr w:type="spellStart"/>
      <w:r w:rsidRPr="00FA76D4">
        <w:rPr>
          <w:rFonts w:eastAsia="Times New Roman" w:cs="Helvetica"/>
          <w:color w:val="333333"/>
          <w:sz w:val="24"/>
          <w:szCs w:val="24"/>
        </w:rPr>
        <w:t>intervertebral</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formina</w:t>
      </w:r>
      <w:proofErr w:type="spellEnd"/>
      <w:r w:rsidRPr="00FA76D4">
        <w:rPr>
          <w:rFonts w:eastAsia="Times New Roman" w:cs="Helvetica"/>
          <w:color w:val="333333"/>
          <w:sz w:val="24"/>
          <w:szCs w:val="24"/>
        </w:rPr>
        <w:t xml:space="preserve"> at the </w:t>
      </w:r>
      <w:r w:rsidRPr="00FA76D4">
        <w:rPr>
          <w:rFonts w:eastAsia="Times New Roman" w:cs="Helvetica"/>
          <w:color w:val="333333"/>
          <w:sz w:val="24"/>
          <w:szCs w:val="24"/>
        </w:rPr>
        <w:lastRenderedPageBreak/>
        <w:t xml:space="preserve">respective levels. As the vertebral column grows, these nerves grow with it and result in a long bundle of nerves that resembles a horse’s tail and is named the </w:t>
      </w:r>
      <w:proofErr w:type="spellStart"/>
      <w:r w:rsidRPr="00EE0F20">
        <w:rPr>
          <w:rFonts w:eastAsia="Times New Roman" w:cs="Helvetica"/>
          <w:b/>
          <w:bCs/>
          <w:color w:val="333333"/>
          <w:sz w:val="24"/>
          <w:szCs w:val="24"/>
        </w:rPr>
        <w:t>cauda</w:t>
      </w:r>
      <w:proofErr w:type="spellEnd"/>
      <w:r w:rsidRPr="00EE0F20">
        <w:rPr>
          <w:rFonts w:eastAsia="Times New Roman" w:cs="Helvetica"/>
          <w:b/>
          <w:bCs/>
          <w:color w:val="333333"/>
          <w:sz w:val="24"/>
          <w:szCs w:val="24"/>
        </w:rPr>
        <w:t xml:space="preserve"> </w:t>
      </w:r>
      <w:proofErr w:type="spellStart"/>
      <w:r w:rsidRPr="00EE0F20">
        <w:rPr>
          <w:rFonts w:eastAsia="Times New Roman" w:cs="Helvetica"/>
          <w:b/>
          <w:bCs/>
          <w:color w:val="333333"/>
          <w:sz w:val="24"/>
          <w:szCs w:val="24"/>
        </w:rPr>
        <w:t>equina</w:t>
      </w:r>
      <w:proofErr w:type="spellEnd"/>
      <w:r w:rsidRPr="00FA76D4">
        <w:rPr>
          <w:rFonts w:eastAsia="Times New Roman" w:cs="Helvetica"/>
          <w:color w:val="333333"/>
          <w:sz w:val="24"/>
          <w:szCs w:val="24"/>
        </w:rPr>
        <w:t>. The sacral spinal cord is at the level of the upper lumbar vertebral bones. The spinal nerves extend from their various levels to the proper level of the vertebral column.</w:t>
      </w:r>
    </w:p>
    <w:p w:rsidR="00FA76D4" w:rsidRPr="00FA76D4" w:rsidRDefault="00FA76D4" w:rsidP="00EE0F20">
      <w:pPr>
        <w:spacing w:before="115" w:after="115"/>
        <w:jc w:val="both"/>
        <w:outlineLvl w:val="3"/>
        <w:rPr>
          <w:rFonts w:eastAsia="Times New Roman" w:cs="Helvetica"/>
          <w:color w:val="333333"/>
          <w:sz w:val="24"/>
          <w:szCs w:val="24"/>
        </w:rPr>
      </w:pPr>
      <w:r w:rsidRPr="00FA76D4">
        <w:rPr>
          <w:rFonts w:eastAsia="Times New Roman" w:cs="Helvetica"/>
          <w:color w:val="333333"/>
          <w:sz w:val="24"/>
          <w:szCs w:val="24"/>
        </w:rPr>
        <w:t>Gray Horns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In cross-section, the gray matter of the spinal cord has the appearance of an ink-blot test, with the spread of the gray matter on one side replicated on the other—a shape reminiscent of a bulbous capital “H.” As shown in </w:t>
      </w:r>
      <w:hyperlink r:id="rId222" w:anchor="fig-ch13_02_09" w:history="1">
        <w:r w:rsidRPr="00EE0F20">
          <w:rPr>
            <w:rFonts w:eastAsia="Times New Roman" w:cs="Helvetica"/>
            <w:color w:val="428BCA"/>
            <w:sz w:val="24"/>
            <w:szCs w:val="24"/>
          </w:rPr>
          <w:t>[link]</w:t>
        </w:r>
      </w:hyperlink>
      <w:r w:rsidRPr="00FA76D4">
        <w:rPr>
          <w:rFonts w:eastAsia="Times New Roman" w:cs="Helvetica"/>
          <w:color w:val="333333"/>
          <w:sz w:val="24"/>
          <w:szCs w:val="24"/>
        </w:rPr>
        <w:t xml:space="preserve">, the gray matter is subdivided into regions that are referred to as horns. The </w:t>
      </w:r>
      <w:r w:rsidRPr="00EE0F20">
        <w:rPr>
          <w:rFonts w:eastAsia="Times New Roman" w:cs="Helvetica"/>
          <w:b/>
          <w:bCs/>
          <w:color w:val="333333"/>
          <w:sz w:val="24"/>
          <w:szCs w:val="24"/>
        </w:rPr>
        <w:t>posterior horn</w:t>
      </w:r>
      <w:r w:rsidRPr="00FA76D4">
        <w:rPr>
          <w:rFonts w:eastAsia="Times New Roman" w:cs="Helvetica"/>
          <w:color w:val="333333"/>
          <w:sz w:val="24"/>
          <w:szCs w:val="24"/>
        </w:rPr>
        <w:t xml:space="preserve"> is responsible for sensory processing. The </w:t>
      </w:r>
      <w:r w:rsidRPr="00EE0F20">
        <w:rPr>
          <w:rFonts w:eastAsia="Times New Roman" w:cs="Helvetica"/>
          <w:b/>
          <w:bCs/>
          <w:color w:val="333333"/>
          <w:sz w:val="24"/>
          <w:szCs w:val="24"/>
        </w:rPr>
        <w:t>anterior horn</w:t>
      </w:r>
      <w:r w:rsidRPr="00FA76D4">
        <w:rPr>
          <w:rFonts w:eastAsia="Times New Roman" w:cs="Helvetica"/>
          <w:color w:val="333333"/>
          <w:sz w:val="24"/>
          <w:szCs w:val="24"/>
        </w:rPr>
        <w:t xml:space="preserve"> sends out motor signals to the skeletal muscles. The </w:t>
      </w:r>
      <w:r w:rsidRPr="00EE0F20">
        <w:rPr>
          <w:rFonts w:eastAsia="Times New Roman" w:cs="Helvetica"/>
          <w:b/>
          <w:bCs/>
          <w:color w:val="333333"/>
          <w:sz w:val="24"/>
          <w:szCs w:val="24"/>
        </w:rPr>
        <w:t>lateral horn</w:t>
      </w:r>
      <w:r w:rsidRPr="00FA76D4">
        <w:rPr>
          <w:rFonts w:eastAsia="Times New Roman" w:cs="Helvetica"/>
          <w:color w:val="333333"/>
          <w:sz w:val="24"/>
          <w:szCs w:val="24"/>
        </w:rPr>
        <w:t>, which is only found in the thoracic, upper lumbar, and sacral regions, is the central component of the sympathetic division of the autonomic nervous system.</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Some of the largest neurons of the spinal cord are the </w:t>
      </w:r>
      <w:proofErr w:type="spellStart"/>
      <w:r w:rsidRPr="00FA76D4">
        <w:rPr>
          <w:rFonts w:eastAsia="Times New Roman" w:cs="Helvetica"/>
          <w:color w:val="333333"/>
          <w:sz w:val="24"/>
          <w:szCs w:val="24"/>
        </w:rPr>
        <w:t>multipolar</w:t>
      </w:r>
      <w:proofErr w:type="spellEnd"/>
      <w:r w:rsidRPr="00FA76D4">
        <w:rPr>
          <w:rFonts w:eastAsia="Times New Roman" w:cs="Helvetica"/>
          <w:color w:val="333333"/>
          <w:sz w:val="24"/>
          <w:szCs w:val="24"/>
        </w:rPr>
        <w:t xml:space="preserve"> motor neurons in the anterior horn. The fibers that cause contraction of skeletal muscles are the axons of these neurons. The motor neuron that causes contraction of the big toe, for example, is located in the sacral spinal cord. The axon that has to reach all the way to the belly of that muscle may be a meter in length. </w:t>
      </w:r>
      <w:proofErr w:type="gramStart"/>
      <w:r w:rsidRPr="00FA76D4">
        <w:rPr>
          <w:rFonts w:eastAsia="Times New Roman" w:cs="Helvetica"/>
          <w:color w:val="333333"/>
          <w:sz w:val="24"/>
          <w:szCs w:val="24"/>
        </w:rPr>
        <w:t>The neuronal cell body that maintains that long fiber must be quite large, possibly several hundred micrometers in diameter, making it one of the largest cells in the body.</w:t>
      </w:r>
      <w:proofErr w:type="gramEnd"/>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Cross-section of Spinal Cord </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The cross-section of a thoracic spinal cord segment shows the posterior, anterior, and lateral horns of gray matter, as well as the posterior, anterior, and lateral columns of white matter. </w:t>
      </w:r>
      <w:proofErr w:type="gramStart"/>
      <w:r w:rsidRPr="00FA76D4">
        <w:rPr>
          <w:rFonts w:eastAsia="Times New Roman" w:cs="Helvetica"/>
          <w:color w:val="333333"/>
          <w:sz w:val="24"/>
          <w:szCs w:val="24"/>
        </w:rPr>
        <w:t>LM × 40.</w:t>
      </w:r>
      <w:proofErr w:type="gramEnd"/>
      <w:r w:rsidRPr="00FA76D4">
        <w:rPr>
          <w:rFonts w:eastAsia="Times New Roman" w:cs="Helvetica"/>
          <w:color w:val="333333"/>
          <w:sz w:val="24"/>
          <w:szCs w:val="24"/>
        </w:rPr>
        <w:t xml:space="preserve"> (Micrograph provided by the Regents of University of Michigan Medical School © 2012)</w:t>
      </w:r>
    </w:p>
    <w:p w:rsidR="00FA76D4" w:rsidRPr="00FA76D4" w:rsidRDefault="00FA76D4" w:rsidP="00EE0F20">
      <w:pPr>
        <w:spacing w:before="115" w:after="115"/>
        <w:jc w:val="both"/>
        <w:outlineLvl w:val="3"/>
        <w:rPr>
          <w:rFonts w:eastAsia="Times New Roman" w:cs="Helvetica"/>
          <w:color w:val="333333"/>
          <w:sz w:val="24"/>
          <w:szCs w:val="24"/>
        </w:rPr>
      </w:pPr>
      <w:r w:rsidRPr="00FA76D4">
        <w:rPr>
          <w:rFonts w:eastAsia="Times New Roman" w:cs="Helvetica"/>
          <w:color w:val="333333"/>
          <w:sz w:val="24"/>
          <w:szCs w:val="24"/>
        </w:rPr>
        <w:t>White Columns</w:t>
      </w:r>
    </w:p>
    <w:p w:rsidR="00FA76D4" w:rsidRPr="00FA76D4" w:rsidRDefault="00FA76D4" w:rsidP="00EE0F20">
      <w:pPr>
        <w:spacing w:after="115"/>
        <w:jc w:val="both"/>
        <w:rPr>
          <w:rFonts w:eastAsia="Times New Roman" w:cs="Helvetica"/>
          <w:color w:val="333333"/>
          <w:sz w:val="24"/>
          <w:szCs w:val="24"/>
        </w:rPr>
      </w:pPr>
      <w:r w:rsidRPr="00EE0F20">
        <w:rPr>
          <w:rFonts w:eastAsia="Times New Roman" w:cs="Helvetica"/>
          <w:noProof/>
          <w:color w:val="333333"/>
          <w:sz w:val="24"/>
          <w:szCs w:val="24"/>
        </w:rPr>
        <w:lastRenderedPageBreak/>
        <w:drawing>
          <wp:anchor distT="0" distB="0" distL="114300" distR="114300" simplePos="0" relativeHeight="251663360" behindDoc="1" locked="0" layoutInCell="1" allowOverlap="1">
            <wp:simplePos x="0" y="0"/>
            <wp:positionH relativeFrom="column">
              <wp:posOffset>-427355</wp:posOffset>
            </wp:positionH>
            <wp:positionV relativeFrom="paragraph">
              <wp:posOffset>1630680</wp:posOffset>
            </wp:positionV>
            <wp:extent cx="6344920" cy="6956425"/>
            <wp:effectExtent l="19050" t="0" r="0" b="0"/>
            <wp:wrapTight wrapText="bothSides">
              <wp:wrapPolygon edited="0">
                <wp:start x="-65" y="0"/>
                <wp:lineTo x="-65" y="21531"/>
                <wp:lineTo x="21596" y="21531"/>
                <wp:lineTo x="21596" y="0"/>
                <wp:lineTo x="-65" y="0"/>
              </wp:wrapPolygon>
            </wp:wrapTight>
            <wp:docPr id="11" name="Picture 11" descr="This figure shows the cross section of the spinal cord. The top panel shows a diagram of the cross section and the major parts are labeled. The bottom panel shows an ultrasound image of the spinal cord cros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is figure shows the cross section of the spinal cord. The top panel shows a diagram of the cross section and the major parts are labeled. The bottom panel shows an ultrasound image of the spinal cord cross section."/>
                    <pic:cNvPicPr>
                      <a:picLocks noChangeAspect="1" noChangeArrowheads="1"/>
                    </pic:cNvPicPr>
                  </pic:nvPicPr>
                  <pic:blipFill>
                    <a:blip r:embed="rId223" cstate="print"/>
                    <a:srcRect/>
                    <a:stretch>
                      <a:fillRect/>
                    </a:stretch>
                  </pic:blipFill>
                  <pic:spPr bwMode="auto">
                    <a:xfrm>
                      <a:off x="0" y="0"/>
                      <a:ext cx="6344920" cy="6956425"/>
                    </a:xfrm>
                    <a:prstGeom prst="rect">
                      <a:avLst/>
                    </a:prstGeom>
                    <a:noFill/>
                    <a:ln w="9525">
                      <a:noFill/>
                      <a:miter lim="800000"/>
                      <a:headEnd/>
                      <a:tailEnd/>
                    </a:ln>
                  </pic:spPr>
                </pic:pic>
              </a:graphicData>
            </a:graphic>
          </wp:anchor>
        </w:drawing>
      </w:r>
      <w:r w:rsidRPr="00FA76D4">
        <w:rPr>
          <w:rFonts w:eastAsia="Times New Roman" w:cs="Helvetica"/>
          <w:color w:val="333333"/>
          <w:sz w:val="24"/>
          <w:szCs w:val="24"/>
        </w:rPr>
        <w:t xml:space="preserve">Just as the gray matter is separated into horns, the white matter of the spinal cord is separated into columns. </w:t>
      </w:r>
      <w:r w:rsidRPr="00EE0F20">
        <w:rPr>
          <w:rFonts w:eastAsia="Times New Roman" w:cs="Helvetica"/>
          <w:b/>
          <w:bCs/>
          <w:color w:val="333333"/>
          <w:sz w:val="24"/>
          <w:szCs w:val="24"/>
        </w:rPr>
        <w:t>Ascending tracts</w:t>
      </w:r>
      <w:r w:rsidRPr="00FA76D4">
        <w:rPr>
          <w:rFonts w:eastAsia="Times New Roman" w:cs="Helvetica"/>
          <w:color w:val="333333"/>
          <w:sz w:val="24"/>
          <w:szCs w:val="24"/>
        </w:rPr>
        <w:t xml:space="preserve"> of nervous system fibers in these columns carry sensory information up to the brain, whereas </w:t>
      </w:r>
      <w:r w:rsidRPr="00EE0F20">
        <w:rPr>
          <w:rFonts w:eastAsia="Times New Roman" w:cs="Helvetica"/>
          <w:b/>
          <w:bCs/>
          <w:color w:val="333333"/>
          <w:sz w:val="24"/>
          <w:szCs w:val="24"/>
        </w:rPr>
        <w:t>descending tracts</w:t>
      </w:r>
      <w:r w:rsidRPr="00FA76D4">
        <w:rPr>
          <w:rFonts w:eastAsia="Times New Roman" w:cs="Helvetica"/>
          <w:color w:val="333333"/>
          <w:sz w:val="24"/>
          <w:szCs w:val="24"/>
        </w:rPr>
        <w:t xml:space="preserve"> carry motor commands from the brain. Looking at the spinal cord longitudinally, the columns extend along its length as continuous bands of white matter. Between the two posterior horns of gray matter are the </w:t>
      </w:r>
      <w:r w:rsidRPr="00EE0F20">
        <w:rPr>
          <w:rFonts w:eastAsia="Times New Roman" w:cs="Helvetica"/>
          <w:b/>
          <w:bCs/>
          <w:color w:val="333333"/>
          <w:sz w:val="24"/>
          <w:szCs w:val="24"/>
        </w:rPr>
        <w:t>posterior columns</w:t>
      </w:r>
      <w:r w:rsidRPr="00FA76D4">
        <w:rPr>
          <w:rFonts w:eastAsia="Times New Roman" w:cs="Helvetica"/>
          <w:color w:val="333333"/>
          <w:sz w:val="24"/>
          <w:szCs w:val="24"/>
        </w:rPr>
        <w:t xml:space="preserve">. Between the two anterior horns, and bounded by the axons of motor neurons emerging from that gray matter area, are the </w:t>
      </w:r>
      <w:r w:rsidRPr="00EE0F20">
        <w:rPr>
          <w:rFonts w:eastAsia="Times New Roman" w:cs="Helvetica"/>
          <w:b/>
          <w:bCs/>
          <w:color w:val="333333"/>
          <w:sz w:val="24"/>
          <w:szCs w:val="24"/>
        </w:rPr>
        <w:t>anterior columns</w:t>
      </w:r>
      <w:r w:rsidRPr="00FA76D4">
        <w:rPr>
          <w:rFonts w:eastAsia="Times New Roman" w:cs="Helvetica"/>
          <w:color w:val="333333"/>
          <w:sz w:val="24"/>
          <w:szCs w:val="24"/>
        </w:rPr>
        <w:t xml:space="preserve">. The white matter on either </w:t>
      </w:r>
      <w:r w:rsidRPr="00FA76D4">
        <w:rPr>
          <w:rFonts w:eastAsia="Times New Roman" w:cs="Helvetica"/>
          <w:color w:val="333333"/>
          <w:sz w:val="24"/>
          <w:szCs w:val="24"/>
        </w:rPr>
        <w:lastRenderedPageBreak/>
        <w:t xml:space="preserve">side of the spinal cord, between the posterior horn and the axons of the anterior horn neurons, are the </w:t>
      </w:r>
      <w:r w:rsidRPr="00EE0F20">
        <w:rPr>
          <w:rFonts w:eastAsia="Times New Roman" w:cs="Helvetica"/>
          <w:b/>
          <w:bCs/>
          <w:color w:val="333333"/>
          <w:sz w:val="24"/>
          <w:szCs w:val="24"/>
        </w:rPr>
        <w:t>lateral columns</w:t>
      </w:r>
      <w:r w:rsidRPr="00FA76D4">
        <w:rPr>
          <w:rFonts w:eastAsia="Times New Roman" w:cs="Helvetica"/>
          <w:color w:val="333333"/>
          <w:sz w:val="24"/>
          <w:szCs w:val="24"/>
        </w:rPr>
        <w:t>. The posterior columns are composed of axons of ascending tracts. The anterior and lateral columns are composed of many different groups of axons of both ascending and descending tracts—the latter carrying motor commands down from the brain to the spinal cord to control output to the periphery.</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Watch this </w:t>
      </w:r>
      <w:hyperlink r:id="rId224" w:history="1">
        <w:r w:rsidRPr="00EE0F20">
          <w:rPr>
            <w:rFonts w:eastAsia="Times New Roman" w:cs="Helvetica"/>
            <w:color w:val="428BCA"/>
            <w:sz w:val="24"/>
            <w:szCs w:val="24"/>
          </w:rPr>
          <w:t>video</w:t>
        </w:r>
      </w:hyperlink>
      <w:r w:rsidRPr="00FA76D4">
        <w:rPr>
          <w:rFonts w:eastAsia="Times New Roman" w:cs="Helvetica"/>
          <w:color w:val="333333"/>
          <w:sz w:val="24"/>
          <w:szCs w:val="24"/>
        </w:rPr>
        <w:t xml:space="preserve"> to learn about the gray matter of the spinal cord that receives input from fibers of the dorsal (posterior) root and sends information out through the fibers of the ventral (anterior) root. As discussed in this video, these connections represent the interactions of the CNS with peripheral structures for both sensory and motor functions. The cervical and lumbar spinal cords have enlargements as a result of larger populations of neurons. What are these enlargements responsible for?</w:t>
      </w:r>
    </w:p>
    <w:p w:rsidR="00FA76D4" w:rsidRPr="00FA76D4" w:rsidRDefault="00FA76D4" w:rsidP="00EE0F20">
      <w:pPr>
        <w:spacing w:after="0"/>
        <w:jc w:val="both"/>
        <w:rPr>
          <w:rFonts w:eastAsia="Times New Roman" w:cs="Helvetica"/>
          <w:color w:val="333333"/>
          <w:sz w:val="24"/>
          <w:szCs w:val="24"/>
        </w:rPr>
      </w:pPr>
      <w:r w:rsidRPr="00FA76D4">
        <w:rPr>
          <w:rFonts w:eastAsia="Times New Roman" w:cs="Helvetica"/>
          <w:color w:val="333333"/>
          <w:sz w:val="24"/>
          <w:szCs w:val="24"/>
        </w:rPr>
        <w:t xml:space="preserve">Disorders of the… </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Basal Nuclei Parkinson’s disease is a disorder of the basal nuclei, specifically of the </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that demonstrates the effects of the direct and indirect pathways. Parkinson’s disease is the result of neurons in the </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pars </w:t>
      </w:r>
      <w:proofErr w:type="spellStart"/>
      <w:r w:rsidRPr="00FA76D4">
        <w:rPr>
          <w:rFonts w:eastAsia="Times New Roman" w:cs="Helvetica"/>
          <w:color w:val="333333"/>
          <w:sz w:val="24"/>
          <w:szCs w:val="24"/>
        </w:rPr>
        <w:t>compacta</w:t>
      </w:r>
      <w:proofErr w:type="spellEnd"/>
      <w:r w:rsidRPr="00FA76D4">
        <w:rPr>
          <w:rFonts w:eastAsia="Times New Roman" w:cs="Helvetica"/>
          <w:color w:val="333333"/>
          <w:sz w:val="24"/>
          <w:szCs w:val="24"/>
        </w:rPr>
        <w:t xml:space="preserve"> dying. These neurons release dopamine into the striatum. Without that </w:t>
      </w:r>
      <w:proofErr w:type="spellStart"/>
      <w:r w:rsidRPr="00FA76D4">
        <w:rPr>
          <w:rFonts w:eastAsia="Times New Roman" w:cs="Helvetica"/>
          <w:color w:val="333333"/>
          <w:sz w:val="24"/>
          <w:szCs w:val="24"/>
        </w:rPr>
        <w:t>modulatory</w:t>
      </w:r>
      <w:proofErr w:type="spellEnd"/>
      <w:r w:rsidRPr="00FA76D4">
        <w:rPr>
          <w:rFonts w:eastAsia="Times New Roman" w:cs="Helvetica"/>
          <w:color w:val="333333"/>
          <w:sz w:val="24"/>
          <w:szCs w:val="24"/>
        </w:rPr>
        <w:t xml:space="preserve"> influence, the basal nuclei are stuck in the indirect pathway, without the direct pathway being activated. The direct pathway is responsible for increasing cortical movement commands. The increased activity of the indirect pathway results in the </w:t>
      </w:r>
      <w:proofErr w:type="spellStart"/>
      <w:r w:rsidRPr="00FA76D4">
        <w:rPr>
          <w:rFonts w:eastAsia="Times New Roman" w:cs="Helvetica"/>
          <w:color w:val="333333"/>
          <w:sz w:val="24"/>
          <w:szCs w:val="24"/>
        </w:rPr>
        <w:t>hypokinetic</w:t>
      </w:r>
      <w:proofErr w:type="spellEnd"/>
      <w:r w:rsidRPr="00FA76D4">
        <w:rPr>
          <w:rFonts w:eastAsia="Times New Roman" w:cs="Helvetica"/>
          <w:color w:val="333333"/>
          <w:sz w:val="24"/>
          <w:szCs w:val="24"/>
        </w:rPr>
        <w:t xml:space="preserve"> disorder of Parkinson’s disease.</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Parkinson’s disease is neurodegenerative, meaning that neurons die that cannot be replaced, so there is no cure for the disorder. Treatments for Parkinson’s disease are aimed at increasing dopamine levels in the striatum. Currently, the most common way of doing that is by providing the amino acid L-DOPA, which is a precursor to the neurotransmitter dopamine and can cross the blood-brain barrier. With levels of the precursor elevated, the remaining cells of the </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pars </w:t>
      </w:r>
      <w:proofErr w:type="spellStart"/>
      <w:r w:rsidRPr="00FA76D4">
        <w:rPr>
          <w:rFonts w:eastAsia="Times New Roman" w:cs="Helvetica"/>
          <w:color w:val="333333"/>
          <w:sz w:val="24"/>
          <w:szCs w:val="24"/>
        </w:rPr>
        <w:t>compacta</w:t>
      </w:r>
      <w:proofErr w:type="spellEnd"/>
      <w:r w:rsidRPr="00FA76D4">
        <w:rPr>
          <w:rFonts w:eastAsia="Times New Roman" w:cs="Helvetica"/>
          <w:color w:val="333333"/>
          <w:sz w:val="24"/>
          <w:szCs w:val="24"/>
        </w:rPr>
        <w:t xml:space="preserve"> can make more neurotransmitter and have a greater effect. Unfortunately, the patient will become less responsive to L-DOPA treatment as time progresses, and it can cause increased dopamine levels elsewhere in the brain, which are associated with psychosis or schizophrenia.</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Visit this </w:t>
      </w:r>
      <w:hyperlink r:id="rId225" w:history="1">
        <w:r w:rsidRPr="00EE0F20">
          <w:rPr>
            <w:rFonts w:eastAsia="Times New Roman" w:cs="Helvetica"/>
            <w:color w:val="428BCA"/>
            <w:sz w:val="24"/>
            <w:szCs w:val="24"/>
          </w:rPr>
          <w:t>site</w:t>
        </w:r>
      </w:hyperlink>
      <w:r w:rsidRPr="00FA76D4">
        <w:rPr>
          <w:rFonts w:eastAsia="Times New Roman" w:cs="Helvetica"/>
          <w:color w:val="333333"/>
          <w:sz w:val="24"/>
          <w:szCs w:val="24"/>
        </w:rPr>
        <w:t xml:space="preserve"> for a thorough explanation of Parkinson’s disease.</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Compared with the nearest evolutionary relative, the chimpanzee, the human has a brain that is huge. At a point in the past, a common ancestor gave rise to the two species of humans and chimpanzees. That evolutionary history is long and is still an area of intense study. But something happened to increase the size of the human brain relative to the chimpanzee. Read this </w:t>
      </w:r>
      <w:hyperlink r:id="rId226" w:history="1">
        <w:r w:rsidRPr="00EE0F20">
          <w:rPr>
            <w:rFonts w:eastAsia="Times New Roman" w:cs="Helvetica"/>
            <w:color w:val="428BCA"/>
            <w:sz w:val="24"/>
            <w:szCs w:val="24"/>
          </w:rPr>
          <w:t>article</w:t>
        </w:r>
      </w:hyperlink>
      <w:r w:rsidRPr="00FA76D4">
        <w:rPr>
          <w:rFonts w:eastAsia="Times New Roman" w:cs="Helvetica"/>
          <w:color w:val="333333"/>
          <w:sz w:val="24"/>
          <w:szCs w:val="24"/>
        </w:rPr>
        <w:t xml:space="preserve"> in which the author explores the current understanding of why this happened.</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According to one hypothesis about the expansion of brain size, what tissue might have been sacrificed so energy was available to grow our larger brain? Based on what you know about that </w:t>
      </w:r>
      <w:r w:rsidRPr="00FA76D4">
        <w:rPr>
          <w:rFonts w:eastAsia="Times New Roman" w:cs="Helvetica"/>
          <w:color w:val="333333"/>
          <w:sz w:val="24"/>
          <w:szCs w:val="24"/>
        </w:rPr>
        <w:lastRenderedPageBreak/>
        <w:t>tissue and nervous tissue, why would there be a trade-off between them in terms of energy use?</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Chapter Review</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adult brain is separated into four major regions: the cerebrum, the diencephalon, the brain stem, and the cerebellum. The cerebrum is the largest portion and contains the cerebral cortex and </w:t>
      </w:r>
      <w:proofErr w:type="spellStart"/>
      <w:r w:rsidRPr="00FA76D4">
        <w:rPr>
          <w:rFonts w:eastAsia="Times New Roman" w:cs="Helvetica"/>
          <w:color w:val="333333"/>
          <w:sz w:val="24"/>
          <w:szCs w:val="24"/>
        </w:rPr>
        <w:t>subcortical</w:t>
      </w:r>
      <w:proofErr w:type="spellEnd"/>
      <w:r w:rsidRPr="00FA76D4">
        <w:rPr>
          <w:rFonts w:eastAsia="Times New Roman" w:cs="Helvetica"/>
          <w:color w:val="333333"/>
          <w:sz w:val="24"/>
          <w:szCs w:val="24"/>
        </w:rPr>
        <w:t xml:space="preserve"> nuclei. It is divided into two halves by the longitudinal fissure.</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The cortex is separated into the frontal, parietal, temporal, and occipital lobes. The frontal lobe is responsible for motor functions, from planning movements through executing commands to be sent to the spinal cord and periphery. The most anterior portion of the frontal lobe is the prefrontal cortex, which is associated with aspects of personality through its influence on motor responses in decision-making.</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other lobes are responsible for sensory functions. The parietal lobe is where </w:t>
      </w:r>
      <w:proofErr w:type="spellStart"/>
      <w:r w:rsidRPr="00FA76D4">
        <w:rPr>
          <w:rFonts w:eastAsia="Times New Roman" w:cs="Helvetica"/>
          <w:color w:val="333333"/>
          <w:sz w:val="24"/>
          <w:szCs w:val="24"/>
        </w:rPr>
        <w:t>somatosensation</w:t>
      </w:r>
      <w:proofErr w:type="spellEnd"/>
      <w:r w:rsidRPr="00FA76D4">
        <w:rPr>
          <w:rFonts w:eastAsia="Times New Roman" w:cs="Helvetica"/>
          <w:color w:val="333333"/>
          <w:sz w:val="24"/>
          <w:szCs w:val="24"/>
        </w:rPr>
        <w:t xml:space="preserve"> is processed. The occipital lobe is where visual processing begins, although the other parts of the brain can contribute to visual function. The temporal lobe contains the cortical area for auditory processing, but also has regions crucial for memory formation.</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Nuclei beneath the cerebral cortex, known as the </w:t>
      </w:r>
      <w:proofErr w:type="spellStart"/>
      <w:r w:rsidRPr="00FA76D4">
        <w:rPr>
          <w:rFonts w:eastAsia="Times New Roman" w:cs="Helvetica"/>
          <w:color w:val="333333"/>
          <w:sz w:val="24"/>
          <w:szCs w:val="24"/>
        </w:rPr>
        <w:t>subcortical</w:t>
      </w:r>
      <w:proofErr w:type="spellEnd"/>
      <w:r w:rsidRPr="00FA76D4">
        <w:rPr>
          <w:rFonts w:eastAsia="Times New Roman" w:cs="Helvetica"/>
          <w:color w:val="333333"/>
          <w:sz w:val="24"/>
          <w:szCs w:val="24"/>
        </w:rPr>
        <w:t xml:space="preserve"> nuclei, are responsible for augmenting cortical functions. The basal nuclei receive input from cortical areas and compare it with the general state of the individual through the activity of a dopamine-releasing nucleus. The output influences the activity of part of the thalamus that can then increase or decrease cortical activity that often results in changes to motor commands. The basal forebrain is responsible for modulating cortical activity in attention and memory. The limbic system includes deep cerebral nuclei that are responsible for emotion and memory.</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The diencephalon includes the thalamus and the hypothalamus, along with some other structures. The thalamus is a relay between the cerebrum and the rest of the nervous system. The hypothalamus coordinates homeostatic functions through the autonomic and endocrine systems.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brain stem is composed of the midbrain,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and medulla. It controls the head and neck region of the body through the cranial nerves. There are control centers in the brain stem that regulate the cardiovascular and respiratory systems.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cerebellum is connected to the brain stem, primarily at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where it receives a copy of the descending input from the cerebrum to the spinal cord. It can compare this with sensory feedback input through the medulla and send output through the midbrain that can correct motor commands for coordination.</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Interactive Link Questions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lastRenderedPageBreak/>
        <w:t xml:space="preserve">Watch this </w:t>
      </w:r>
      <w:hyperlink r:id="rId227" w:history="1">
        <w:r w:rsidRPr="00EE0F20">
          <w:rPr>
            <w:rFonts w:eastAsia="Times New Roman" w:cs="Helvetica"/>
            <w:color w:val="428BCA"/>
            <w:sz w:val="24"/>
            <w:szCs w:val="24"/>
          </w:rPr>
          <w:t>video</w:t>
        </w:r>
      </w:hyperlink>
      <w:r w:rsidRPr="00FA76D4">
        <w:rPr>
          <w:rFonts w:eastAsia="Times New Roman" w:cs="Helvetica"/>
          <w:color w:val="333333"/>
          <w:sz w:val="24"/>
          <w:szCs w:val="24"/>
        </w:rPr>
        <w:t xml:space="preserve"> to learn about the basal nuclei (also known as the basal ganglia), which have two pathways that process information within the cerebrum. As shown in this video, the direct pathway is the shorter pathway through the system that results in increased activity in the cerebral cortex and increased motor activity. The direct pathway is described as resulting in “</w:t>
      </w:r>
      <w:proofErr w:type="spellStart"/>
      <w:r w:rsidRPr="00FA76D4">
        <w:rPr>
          <w:rFonts w:eastAsia="Times New Roman" w:cs="Helvetica"/>
          <w:color w:val="333333"/>
          <w:sz w:val="24"/>
          <w:szCs w:val="24"/>
        </w:rPr>
        <w:t>disinhibition</w:t>
      </w:r>
      <w:proofErr w:type="spellEnd"/>
      <w:r w:rsidRPr="00FA76D4">
        <w:rPr>
          <w:rFonts w:eastAsia="Times New Roman" w:cs="Helvetica"/>
          <w:color w:val="333333"/>
          <w:sz w:val="24"/>
          <w:szCs w:val="24"/>
        </w:rPr>
        <w:t xml:space="preserve">” of the thalamus. What does </w:t>
      </w:r>
      <w:proofErr w:type="spellStart"/>
      <w:r w:rsidRPr="00FA76D4">
        <w:rPr>
          <w:rFonts w:eastAsia="Times New Roman" w:cs="Helvetica"/>
          <w:color w:val="333333"/>
          <w:sz w:val="24"/>
          <w:szCs w:val="24"/>
        </w:rPr>
        <w:t>disinhibition</w:t>
      </w:r>
      <w:proofErr w:type="spellEnd"/>
      <w:r w:rsidRPr="00FA76D4">
        <w:rPr>
          <w:rFonts w:eastAsia="Times New Roman" w:cs="Helvetica"/>
          <w:color w:val="333333"/>
          <w:sz w:val="24"/>
          <w:szCs w:val="24"/>
        </w:rPr>
        <w:t xml:space="preserve"> mean? What are the two neurons doing individually to cause this?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Both cells are inhibitory. The first cell inhibits the second one. Therefore, the second cell can no longer inhibit its target. This is </w:t>
      </w:r>
      <w:proofErr w:type="spellStart"/>
      <w:r w:rsidRPr="00FA76D4">
        <w:rPr>
          <w:rFonts w:eastAsia="Times New Roman" w:cs="Helvetica"/>
          <w:color w:val="333333"/>
          <w:sz w:val="24"/>
          <w:szCs w:val="24"/>
        </w:rPr>
        <w:t>disinhibition</w:t>
      </w:r>
      <w:proofErr w:type="spellEnd"/>
      <w:r w:rsidRPr="00FA76D4">
        <w:rPr>
          <w:rFonts w:eastAsia="Times New Roman" w:cs="Helvetica"/>
          <w:color w:val="333333"/>
          <w:sz w:val="24"/>
          <w:szCs w:val="24"/>
        </w:rPr>
        <w:t xml:space="preserve"> of that target across two synapses.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Watch this </w:t>
      </w:r>
      <w:hyperlink r:id="rId228" w:history="1">
        <w:r w:rsidRPr="00EE0F20">
          <w:rPr>
            <w:rFonts w:eastAsia="Times New Roman" w:cs="Helvetica"/>
            <w:color w:val="428BCA"/>
            <w:sz w:val="24"/>
            <w:szCs w:val="24"/>
          </w:rPr>
          <w:t>video</w:t>
        </w:r>
      </w:hyperlink>
      <w:r w:rsidRPr="00FA76D4">
        <w:rPr>
          <w:rFonts w:eastAsia="Times New Roman" w:cs="Helvetica"/>
          <w:color w:val="333333"/>
          <w:sz w:val="24"/>
          <w:szCs w:val="24"/>
        </w:rPr>
        <w:t xml:space="preserve"> to learn about the basal nuclei (also known as the basal ganglia), which have two pathways that process information within the cerebrum. As shown in this video, the indirect pathway is the longer pathway through the system that results in decreased activity in the cerebral cortex, and therefore less motor activity. The indirect pathway has an extra couple of connections in it, including </w:t>
      </w:r>
      <w:proofErr w:type="spellStart"/>
      <w:r w:rsidRPr="00FA76D4">
        <w:rPr>
          <w:rFonts w:eastAsia="Times New Roman" w:cs="Helvetica"/>
          <w:color w:val="333333"/>
          <w:sz w:val="24"/>
          <w:szCs w:val="24"/>
        </w:rPr>
        <w:t>disinhibition</w:t>
      </w:r>
      <w:proofErr w:type="spellEnd"/>
      <w:r w:rsidRPr="00FA76D4">
        <w:rPr>
          <w:rFonts w:eastAsia="Times New Roman" w:cs="Helvetica"/>
          <w:color w:val="333333"/>
          <w:sz w:val="24"/>
          <w:szCs w:val="24"/>
        </w:rPr>
        <w:t xml:space="preserve"> of the </w:t>
      </w:r>
      <w:proofErr w:type="spellStart"/>
      <w:r w:rsidRPr="00FA76D4">
        <w:rPr>
          <w:rFonts w:eastAsia="Times New Roman" w:cs="Helvetica"/>
          <w:color w:val="333333"/>
          <w:sz w:val="24"/>
          <w:szCs w:val="24"/>
        </w:rPr>
        <w:t>subthalamic</w:t>
      </w:r>
      <w:proofErr w:type="spellEnd"/>
      <w:r w:rsidRPr="00FA76D4">
        <w:rPr>
          <w:rFonts w:eastAsia="Times New Roman" w:cs="Helvetica"/>
          <w:color w:val="333333"/>
          <w:sz w:val="24"/>
          <w:szCs w:val="24"/>
        </w:rPr>
        <w:t xml:space="preserve"> nucleus. What is the end result on the thalamus, and therefore on movement initiated by the cerebral cortex?</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By </w:t>
      </w:r>
      <w:proofErr w:type="spellStart"/>
      <w:r w:rsidRPr="00FA76D4">
        <w:rPr>
          <w:rFonts w:eastAsia="Times New Roman" w:cs="Helvetica"/>
          <w:color w:val="333333"/>
          <w:sz w:val="24"/>
          <w:szCs w:val="24"/>
        </w:rPr>
        <w:t>disinhibiting</w:t>
      </w:r>
      <w:proofErr w:type="spellEnd"/>
      <w:r w:rsidRPr="00FA76D4">
        <w:rPr>
          <w:rFonts w:eastAsia="Times New Roman" w:cs="Helvetica"/>
          <w:color w:val="333333"/>
          <w:sz w:val="24"/>
          <w:szCs w:val="24"/>
        </w:rPr>
        <w:t xml:space="preserve"> the </w:t>
      </w:r>
      <w:proofErr w:type="spellStart"/>
      <w:r w:rsidRPr="00FA76D4">
        <w:rPr>
          <w:rFonts w:eastAsia="Times New Roman" w:cs="Helvetica"/>
          <w:color w:val="333333"/>
          <w:sz w:val="24"/>
          <w:szCs w:val="24"/>
        </w:rPr>
        <w:t>subthalamic</w:t>
      </w:r>
      <w:proofErr w:type="spellEnd"/>
      <w:r w:rsidRPr="00FA76D4">
        <w:rPr>
          <w:rFonts w:eastAsia="Times New Roman" w:cs="Helvetica"/>
          <w:color w:val="333333"/>
          <w:sz w:val="24"/>
          <w:szCs w:val="24"/>
        </w:rPr>
        <w:t xml:space="preserve"> nucleus, the indirect pathway increases excitation of the </w:t>
      </w:r>
      <w:proofErr w:type="spellStart"/>
      <w:r w:rsidRPr="00FA76D4">
        <w:rPr>
          <w:rFonts w:eastAsia="Times New Roman" w:cs="Helvetica"/>
          <w:color w:val="333333"/>
          <w:sz w:val="24"/>
          <w:szCs w:val="24"/>
        </w:rPr>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internal segment. That, in turn, inhibits the thalamus, which is the opposite effect of the direct pathway that </w:t>
      </w:r>
      <w:proofErr w:type="spellStart"/>
      <w:r w:rsidRPr="00FA76D4">
        <w:rPr>
          <w:rFonts w:eastAsia="Times New Roman" w:cs="Helvetica"/>
          <w:color w:val="333333"/>
          <w:sz w:val="24"/>
          <w:szCs w:val="24"/>
        </w:rPr>
        <w:t>disinhibits</w:t>
      </w:r>
      <w:proofErr w:type="spellEnd"/>
      <w:r w:rsidRPr="00FA76D4">
        <w:rPr>
          <w:rFonts w:eastAsia="Times New Roman" w:cs="Helvetica"/>
          <w:color w:val="333333"/>
          <w:sz w:val="24"/>
          <w:szCs w:val="24"/>
        </w:rPr>
        <w:t xml:space="preserve"> the thalamus.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Watch this </w:t>
      </w:r>
      <w:hyperlink r:id="rId229" w:history="1">
        <w:r w:rsidRPr="00EE0F20">
          <w:rPr>
            <w:rFonts w:eastAsia="Times New Roman" w:cs="Helvetica"/>
            <w:color w:val="428BCA"/>
            <w:sz w:val="24"/>
            <w:szCs w:val="24"/>
          </w:rPr>
          <w:t>video</w:t>
        </w:r>
      </w:hyperlink>
      <w:r w:rsidRPr="00FA76D4">
        <w:rPr>
          <w:rFonts w:eastAsia="Times New Roman" w:cs="Helvetica"/>
          <w:color w:val="333333"/>
          <w:sz w:val="24"/>
          <w:szCs w:val="24"/>
        </w:rPr>
        <w:t xml:space="preserve"> to learn about the gray matter of the spinal cord that receives input from fibers of the dorsal (posterior) root and sends information out through the fibers of the ventral (anterior) root. As discussed in this video, these connections represent the interactions of the CNS with peripheral structures for both sensory and motor functions. The cervical and lumbar spinal cords have enlargements as a result of larger populations of neurons. What are these enlargements responsible for?</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There are more motor neurons in the anterior horns that are responsible for movement in the limbs. The cervical enlargement is for the arms, and the lumbar enlargement is for the legs.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Compared with the nearest evolutionary relative, the chimpanzee, the human has a brain that is huge. At a point in the past, a common ancestor gave rise to the two species of humans and chimpanzees. That evolutionary history is long and is still an area of intense study. But something happened to increase the size of the human brain relative to the chimpanzee. Read this </w:t>
      </w:r>
      <w:hyperlink r:id="rId230" w:history="1">
        <w:r w:rsidRPr="00EE0F20">
          <w:rPr>
            <w:rFonts w:eastAsia="Times New Roman" w:cs="Helvetica"/>
            <w:color w:val="428BCA"/>
            <w:sz w:val="24"/>
            <w:szCs w:val="24"/>
          </w:rPr>
          <w:t>article</w:t>
        </w:r>
      </w:hyperlink>
      <w:r w:rsidRPr="00FA76D4">
        <w:rPr>
          <w:rFonts w:eastAsia="Times New Roman" w:cs="Helvetica"/>
          <w:color w:val="333333"/>
          <w:sz w:val="24"/>
          <w:szCs w:val="24"/>
        </w:rPr>
        <w:t xml:space="preserve"> in which the author explores the current understanding of why this happened.</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According to one hypothesis about the expansion of brain size, what tissue might have been sacrificed so energy was available to grow our larger brain? Based on what you know about that tissue and nervous tissue, why would there be a trade-off between them in terms of energy use?</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lastRenderedPageBreak/>
        <w:t>Energy is needed for the brain to develop and perform higher cognitive functions. That energy is not available for the muscle tissues to develop and function. The hypothesis suggests that humans have larger brains and less muscle mass, and chimpanzees have the smaller brains but more muscle mass.</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Review Questions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Which lobe of the cerebral cortex is responsible for generating motor commands?</w:t>
      </w:r>
    </w:p>
    <w:p w:rsidR="00FA76D4" w:rsidRPr="00FA76D4" w:rsidRDefault="00FA76D4" w:rsidP="00EE0F20">
      <w:pPr>
        <w:numPr>
          <w:ilvl w:val="0"/>
          <w:numId w:val="3"/>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temporal</w:t>
      </w:r>
    </w:p>
    <w:p w:rsidR="00FA76D4" w:rsidRPr="00FA76D4" w:rsidRDefault="00FA76D4" w:rsidP="00EE0F20">
      <w:pPr>
        <w:numPr>
          <w:ilvl w:val="0"/>
          <w:numId w:val="3"/>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parietal</w:t>
      </w:r>
    </w:p>
    <w:p w:rsidR="00FA76D4" w:rsidRPr="00FA76D4" w:rsidRDefault="00FA76D4" w:rsidP="00EE0F20">
      <w:pPr>
        <w:numPr>
          <w:ilvl w:val="0"/>
          <w:numId w:val="3"/>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occipital</w:t>
      </w:r>
    </w:p>
    <w:p w:rsidR="00FA76D4" w:rsidRPr="00FA76D4" w:rsidRDefault="00FA76D4" w:rsidP="00EE0F20">
      <w:pPr>
        <w:numPr>
          <w:ilvl w:val="0"/>
          <w:numId w:val="3"/>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frontal</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D</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What region of the diencephalon coordinates homeostasis?</w:t>
      </w:r>
    </w:p>
    <w:p w:rsidR="00FA76D4" w:rsidRPr="00FA76D4" w:rsidRDefault="00FA76D4" w:rsidP="00EE0F20">
      <w:pPr>
        <w:numPr>
          <w:ilvl w:val="0"/>
          <w:numId w:val="4"/>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thalamus</w:t>
      </w:r>
    </w:p>
    <w:p w:rsidR="00FA76D4" w:rsidRPr="00FA76D4" w:rsidRDefault="00FA76D4" w:rsidP="00EE0F20">
      <w:pPr>
        <w:numPr>
          <w:ilvl w:val="0"/>
          <w:numId w:val="4"/>
        </w:numPr>
        <w:spacing w:before="100" w:beforeAutospacing="1" w:after="100" w:afterAutospacing="1"/>
        <w:jc w:val="both"/>
        <w:rPr>
          <w:rFonts w:eastAsia="Times New Roman" w:cs="Helvetica"/>
          <w:color w:val="333333"/>
          <w:sz w:val="24"/>
          <w:szCs w:val="24"/>
        </w:rPr>
      </w:pPr>
      <w:proofErr w:type="spellStart"/>
      <w:r w:rsidRPr="00FA76D4">
        <w:rPr>
          <w:rFonts w:eastAsia="Times New Roman" w:cs="Helvetica"/>
          <w:color w:val="333333"/>
          <w:sz w:val="24"/>
          <w:szCs w:val="24"/>
        </w:rPr>
        <w:t>epithalamus</w:t>
      </w:r>
      <w:proofErr w:type="spellEnd"/>
    </w:p>
    <w:p w:rsidR="00FA76D4" w:rsidRPr="00FA76D4" w:rsidRDefault="00FA76D4" w:rsidP="00EE0F20">
      <w:pPr>
        <w:numPr>
          <w:ilvl w:val="0"/>
          <w:numId w:val="4"/>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hypothalamus</w:t>
      </w:r>
    </w:p>
    <w:p w:rsidR="00FA76D4" w:rsidRPr="00FA76D4" w:rsidRDefault="00FA76D4" w:rsidP="00EE0F20">
      <w:pPr>
        <w:numPr>
          <w:ilvl w:val="0"/>
          <w:numId w:val="4"/>
        </w:numPr>
        <w:spacing w:before="100" w:beforeAutospacing="1" w:after="100" w:afterAutospacing="1"/>
        <w:jc w:val="both"/>
        <w:rPr>
          <w:rFonts w:eastAsia="Times New Roman" w:cs="Helvetica"/>
          <w:color w:val="333333"/>
          <w:sz w:val="24"/>
          <w:szCs w:val="24"/>
        </w:rPr>
      </w:pPr>
      <w:proofErr w:type="spellStart"/>
      <w:r w:rsidRPr="00FA76D4">
        <w:rPr>
          <w:rFonts w:eastAsia="Times New Roman" w:cs="Helvetica"/>
          <w:color w:val="333333"/>
          <w:sz w:val="24"/>
          <w:szCs w:val="24"/>
        </w:rPr>
        <w:t>subthalamus</w:t>
      </w:r>
      <w:proofErr w:type="spellEnd"/>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C</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What level of the brain stem is the major input to the cerebellum?</w:t>
      </w:r>
    </w:p>
    <w:p w:rsidR="00FA76D4" w:rsidRPr="00FA76D4" w:rsidRDefault="00FA76D4" w:rsidP="00EE0F20">
      <w:pPr>
        <w:numPr>
          <w:ilvl w:val="0"/>
          <w:numId w:val="5"/>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midbrain</w:t>
      </w:r>
    </w:p>
    <w:p w:rsidR="00FA76D4" w:rsidRPr="00FA76D4" w:rsidRDefault="00FA76D4" w:rsidP="00EE0F20">
      <w:pPr>
        <w:numPr>
          <w:ilvl w:val="0"/>
          <w:numId w:val="5"/>
        </w:numPr>
        <w:spacing w:before="100" w:beforeAutospacing="1" w:after="100" w:afterAutospacing="1"/>
        <w:jc w:val="both"/>
        <w:rPr>
          <w:rFonts w:eastAsia="Times New Roman" w:cs="Helvetica"/>
          <w:color w:val="333333"/>
          <w:sz w:val="24"/>
          <w:szCs w:val="24"/>
        </w:rPr>
      </w:pPr>
      <w:proofErr w:type="spellStart"/>
      <w:r w:rsidRPr="00FA76D4">
        <w:rPr>
          <w:rFonts w:eastAsia="Times New Roman" w:cs="Helvetica"/>
          <w:color w:val="333333"/>
          <w:sz w:val="24"/>
          <w:szCs w:val="24"/>
        </w:rPr>
        <w:t>pons</w:t>
      </w:r>
      <w:proofErr w:type="spellEnd"/>
    </w:p>
    <w:p w:rsidR="00FA76D4" w:rsidRPr="00FA76D4" w:rsidRDefault="00FA76D4" w:rsidP="00EE0F20">
      <w:pPr>
        <w:numPr>
          <w:ilvl w:val="0"/>
          <w:numId w:val="5"/>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medulla</w:t>
      </w:r>
    </w:p>
    <w:p w:rsidR="00FA76D4" w:rsidRPr="00FA76D4" w:rsidRDefault="00FA76D4" w:rsidP="00EE0F20">
      <w:pPr>
        <w:numPr>
          <w:ilvl w:val="0"/>
          <w:numId w:val="5"/>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spinal cord</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B</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What region of the spinal cord contains motor neurons that direct the movement of skeletal muscles?</w:t>
      </w:r>
    </w:p>
    <w:p w:rsidR="00FA76D4" w:rsidRPr="00FA76D4" w:rsidRDefault="00FA76D4" w:rsidP="00EE0F20">
      <w:pPr>
        <w:numPr>
          <w:ilvl w:val="0"/>
          <w:numId w:val="6"/>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anterior horn</w:t>
      </w:r>
    </w:p>
    <w:p w:rsidR="00FA76D4" w:rsidRPr="00FA76D4" w:rsidRDefault="00FA76D4" w:rsidP="00EE0F20">
      <w:pPr>
        <w:numPr>
          <w:ilvl w:val="0"/>
          <w:numId w:val="6"/>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posterior horn</w:t>
      </w:r>
    </w:p>
    <w:p w:rsidR="00FA76D4" w:rsidRPr="00FA76D4" w:rsidRDefault="00FA76D4" w:rsidP="00EE0F20">
      <w:pPr>
        <w:numPr>
          <w:ilvl w:val="0"/>
          <w:numId w:val="6"/>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lateral horn</w:t>
      </w:r>
    </w:p>
    <w:p w:rsidR="00FA76D4" w:rsidRPr="00FA76D4" w:rsidRDefault="00FA76D4" w:rsidP="00EE0F20">
      <w:pPr>
        <w:numPr>
          <w:ilvl w:val="0"/>
          <w:numId w:val="6"/>
        </w:numPr>
        <w:spacing w:before="100" w:beforeAutospacing="1" w:after="100" w:afterAutospacing="1"/>
        <w:jc w:val="both"/>
        <w:rPr>
          <w:rFonts w:eastAsia="Times New Roman" w:cs="Helvetica"/>
          <w:color w:val="333333"/>
          <w:sz w:val="24"/>
          <w:szCs w:val="24"/>
        </w:rPr>
      </w:pPr>
      <w:proofErr w:type="spellStart"/>
      <w:r w:rsidRPr="00FA76D4">
        <w:rPr>
          <w:rFonts w:eastAsia="Times New Roman" w:cs="Helvetica"/>
          <w:color w:val="333333"/>
          <w:sz w:val="24"/>
          <w:szCs w:val="24"/>
        </w:rPr>
        <w:t>alar</w:t>
      </w:r>
      <w:proofErr w:type="spellEnd"/>
      <w:r w:rsidRPr="00FA76D4">
        <w:rPr>
          <w:rFonts w:eastAsia="Times New Roman" w:cs="Helvetica"/>
          <w:color w:val="333333"/>
          <w:sz w:val="24"/>
          <w:szCs w:val="24"/>
        </w:rPr>
        <w:t xml:space="preserve"> plate</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lastRenderedPageBreak/>
        <w:t>A</w:t>
      </w:r>
    </w:p>
    <w:p w:rsidR="00FA76D4" w:rsidRPr="00FA76D4" w:rsidRDefault="00FA76D4" w:rsidP="00EE0F20">
      <w:pPr>
        <w:spacing w:after="115"/>
        <w:jc w:val="both"/>
        <w:rPr>
          <w:rFonts w:eastAsia="Times New Roman" w:cs="Helvetica"/>
          <w:color w:val="333333"/>
          <w:sz w:val="24"/>
          <w:szCs w:val="24"/>
        </w:rPr>
      </w:pPr>
      <w:proofErr w:type="spellStart"/>
      <w:r w:rsidRPr="00FA76D4">
        <w:rPr>
          <w:rFonts w:eastAsia="Times New Roman" w:cs="Helvetica"/>
          <w:color w:val="333333"/>
          <w:sz w:val="24"/>
          <w:szCs w:val="24"/>
        </w:rPr>
        <w:t>Brodmann’s</w:t>
      </w:r>
      <w:proofErr w:type="spellEnd"/>
      <w:r w:rsidRPr="00FA76D4">
        <w:rPr>
          <w:rFonts w:eastAsia="Times New Roman" w:cs="Helvetica"/>
          <w:color w:val="333333"/>
          <w:sz w:val="24"/>
          <w:szCs w:val="24"/>
        </w:rPr>
        <w:t xml:space="preserve"> areas map different regions of the ________ </w:t>
      </w:r>
      <w:proofErr w:type="spellStart"/>
      <w:r w:rsidRPr="00FA76D4">
        <w:rPr>
          <w:rFonts w:eastAsia="Times New Roman" w:cs="Helvetica"/>
          <w:color w:val="333333"/>
          <w:sz w:val="24"/>
          <w:szCs w:val="24"/>
        </w:rPr>
        <w:t>to</w:t>
      </w:r>
      <w:proofErr w:type="spellEnd"/>
      <w:r w:rsidRPr="00FA76D4">
        <w:rPr>
          <w:rFonts w:eastAsia="Times New Roman" w:cs="Helvetica"/>
          <w:color w:val="333333"/>
          <w:sz w:val="24"/>
          <w:szCs w:val="24"/>
        </w:rPr>
        <w:t xml:space="preserve"> particular functions.</w:t>
      </w:r>
    </w:p>
    <w:p w:rsidR="00FA76D4" w:rsidRPr="00FA76D4" w:rsidRDefault="00FA76D4" w:rsidP="00EE0F20">
      <w:pPr>
        <w:numPr>
          <w:ilvl w:val="0"/>
          <w:numId w:val="7"/>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cerebellum</w:t>
      </w:r>
    </w:p>
    <w:p w:rsidR="00FA76D4" w:rsidRPr="00FA76D4" w:rsidRDefault="00FA76D4" w:rsidP="00EE0F20">
      <w:pPr>
        <w:numPr>
          <w:ilvl w:val="0"/>
          <w:numId w:val="7"/>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cerebral cortex</w:t>
      </w:r>
    </w:p>
    <w:p w:rsidR="00FA76D4" w:rsidRPr="00FA76D4" w:rsidRDefault="00FA76D4" w:rsidP="00EE0F20">
      <w:pPr>
        <w:numPr>
          <w:ilvl w:val="0"/>
          <w:numId w:val="7"/>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basal forebrain</w:t>
      </w:r>
    </w:p>
    <w:p w:rsidR="00FA76D4" w:rsidRPr="00FA76D4" w:rsidRDefault="00FA76D4" w:rsidP="00EE0F20">
      <w:pPr>
        <w:numPr>
          <w:ilvl w:val="0"/>
          <w:numId w:val="7"/>
        </w:numPr>
        <w:spacing w:before="100" w:beforeAutospacing="1" w:after="100" w:afterAutospacing="1"/>
        <w:jc w:val="both"/>
        <w:rPr>
          <w:rFonts w:eastAsia="Times New Roman" w:cs="Helvetica"/>
          <w:color w:val="333333"/>
          <w:sz w:val="24"/>
          <w:szCs w:val="24"/>
        </w:rPr>
      </w:pPr>
      <w:r w:rsidRPr="00FA76D4">
        <w:rPr>
          <w:rFonts w:eastAsia="Times New Roman" w:cs="Helvetica"/>
          <w:color w:val="333333"/>
          <w:sz w:val="24"/>
          <w:szCs w:val="24"/>
        </w:rPr>
        <w:t xml:space="preserve">corpus </w:t>
      </w:r>
      <w:proofErr w:type="spellStart"/>
      <w:r w:rsidRPr="00FA76D4">
        <w:rPr>
          <w:rFonts w:eastAsia="Times New Roman" w:cs="Helvetica"/>
          <w:color w:val="333333"/>
          <w:sz w:val="24"/>
          <w:szCs w:val="24"/>
        </w:rPr>
        <w:t>callosum</w:t>
      </w:r>
      <w:proofErr w:type="spellEnd"/>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B</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Critical Thinking Questions</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Damage to specific regions of the cerebral cortex, such as through a stroke, can result in specific losses of function. What functions would likely be lost by a stroke in the temporal lobe?</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The temporal lobe has sensory functions associated with hearing and vision, as well as being important for memory. A stroke in the temporal lobe can result in specific sensory deficits in these systems (known as </w:t>
      </w:r>
      <w:proofErr w:type="spellStart"/>
      <w:r w:rsidRPr="00FA76D4">
        <w:rPr>
          <w:rFonts w:eastAsia="Times New Roman" w:cs="Helvetica"/>
          <w:color w:val="333333"/>
          <w:sz w:val="24"/>
          <w:szCs w:val="24"/>
        </w:rPr>
        <w:t>agnosias</w:t>
      </w:r>
      <w:proofErr w:type="spellEnd"/>
      <w:r w:rsidRPr="00FA76D4">
        <w:rPr>
          <w:rFonts w:eastAsia="Times New Roman" w:cs="Helvetica"/>
          <w:color w:val="333333"/>
          <w:sz w:val="24"/>
          <w:szCs w:val="24"/>
        </w:rPr>
        <w:t>) or losses in memory.</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Why do the anatomical inputs to the cerebellum suggest that it can compare motor commands and sensory feedback?</w:t>
      </w:r>
    </w:p>
    <w:p w:rsidR="00FA76D4" w:rsidRPr="00FA76D4" w:rsidRDefault="00FA76D4" w:rsidP="00EE0F20">
      <w:pPr>
        <w:spacing w:after="115"/>
        <w:jc w:val="both"/>
        <w:rPr>
          <w:rFonts w:eastAsia="Times New Roman" w:cs="Helvetica"/>
          <w:color w:val="333333"/>
          <w:sz w:val="24"/>
          <w:szCs w:val="24"/>
        </w:rPr>
      </w:pPr>
      <w:r w:rsidRPr="00FA76D4">
        <w:rPr>
          <w:rFonts w:eastAsia="Times New Roman" w:cs="Helvetica"/>
          <w:color w:val="333333"/>
          <w:sz w:val="24"/>
          <w:szCs w:val="24"/>
        </w:rPr>
        <w:t xml:space="preserve">A copy of descending input from the cerebrum to the spinal cord, through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and sensory feedback from the spinal cord and special senses like balance, through the medulla, both go to the cerebellum. It can therefore send output through the midbrain that will correct spinal cord control of skeletal muscle movements.</w:t>
      </w:r>
    </w:p>
    <w:p w:rsidR="00FA76D4" w:rsidRPr="00FA76D4" w:rsidRDefault="00FA76D4" w:rsidP="00EE0F20">
      <w:pPr>
        <w:spacing w:before="230" w:after="115"/>
        <w:jc w:val="both"/>
        <w:outlineLvl w:val="2"/>
        <w:rPr>
          <w:rFonts w:eastAsia="Times New Roman" w:cs="Helvetica"/>
          <w:color w:val="333333"/>
          <w:sz w:val="24"/>
          <w:szCs w:val="24"/>
        </w:rPr>
      </w:pPr>
      <w:r w:rsidRPr="00FA76D4">
        <w:rPr>
          <w:rFonts w:eastAsia="Times New Roman" w:cs="Helvetica"/>
          <w:color w:val="333333"/>
          <w:sz w:val="24"/>
          <w:szCs w:val="24"/>
        </w:rPr>
        <w:t>Glossary</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alar</w:t>
      </w:r>
      <w:proofErr w:type="spellEnd"/>
      <w:proofErr w:type="gramEnd"/>
      <w:r w:rsidRPr="00FA76D4">
        <w:rPr>
          <w:rFonts w:eastAsia="Times New Roman" w:cs="Helvetica"/>
          <w:b/>
          <w:bCs/>
          <w:color w:val="333333"/>
          <w:sz w:val="24"/>
          <w:szCs w:val="24"/>
        </w:rPr>
        <w:t xml:space="preserve"> plate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developmental</w:t>
      </w:r>
      <w:proofErr w:type="gramEnd"/>
      <w:r w:rsidRPr="00FA76D4">
        <w:rPr>
          <w:rFonts w:eastAsia="Times New Roman" w:cs="Helvetica"/>
          <w:color w:val="333333"/>
          <w:sz w:val="24"/>
          <w:szCs w:val="24"/>
        </w:rPr>
        <w:t xml:space="preserve"> region of the spinal cord that gives rise to the posterior horn of the gray matter</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amygdala</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nucleus</w:t>
      </w:r>
      <w:proofErr w:type="gramEnd"/>
      <w:r w:rsidRPr="00FA76D4">
        <w:rPr>
          <w:rFonts w:eastAsia="Times New Roman" w:cs="Helvetica"/>
          <w:color w:val="333333"/>
          <w:sz w:val="24"/>
          <w:szCs w:val="24"/>
        </w:rPr>
        <w:t xml:space="preserve"> deep in the temporal lobe of the cerebrum that is related to memory and emotional behavior</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anterior</w:t>
      </w:r>
      <w:proofErr w:type="gramEnd"/>
      <w:r w:rsidRPr="00FA76D4">
        <w:rPr>
          <w:rFonts w:eastAsia="Times New Roman" w:cs="Helvetica"/>
          <w:b/>
          <w:bCs/>
          <w:color w:val="333333"/>
          <w:sz w:val="24"/>
          <w:szCs w:val="24"/>
        </w:rPr>
        <w:t xml:space="preserve"> column</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white</w:t>
      </w:r>
      <w:proofErr w:type="gramEnd"/>
      <w:r w:rsidRPr="00FA76D4">
        <w:rPr>
          <w:rFonts w:eastAsia="Times New Roman" w:cs="Helvetica"/>
          <w:color w:val="333333"/>
          <w:sz w:val="24"/>
          <w:szCs w:val="24"/>
        </w:rPr>
        <w:t xml:space="preserve"> matter between the anterior horns of the spinal cord composed of many different groups of axons of both ascending and descending tracts</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anterior</w:t>
      </w:r>
      <w:proofErr w:type="gramEnd"/>
      <w:r w:rsidRPr="00FA76D4">
        <w:rPr>
          <w:rFonts w:eastAsia="Times New Roman" w:cs="Helvetica"/>
          <w:b/>
          <w:bCs/>
          <w:color w:val="333333"/>
          <w:sz w:val="24"/>
          <w:szCs w:val="24"/>
        </w:rPr>
        <w:t xml:space="preserve"> horn</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gray</w:t>
      </w:r>
      <w:proofErr w:type="gramEnd"/>
      <w:r w:rsidRPr="00FA76D4">
        <w:rPr>
          <w:rFonts w:eastAsia="Times New Roman" w:cs="Helvetica"/>
          <w:color w:val="333333"/>
          <w:sz w:val="24"/>
          <w:szCs w:val="24"/>
        </w:rPr>
        <w:t xml:space="preserve"> matter of the spinal cord containing </w:t>
      </w:r>
      <w:proofErr w:type="spellStart"/>
      <w:r w:rsidRPr="00FA76D4">
        <w:rPr>
          <w:rFonts w:eastAsia="Times New Roman" w:cs="Helvetica"/>
          <w:color w:val="333333"/>
          <w:sz w:val="24"/>
          <w:szCs w:val="24"/>
        </w:rPr>
        <w:t>multipolar</w:t>
      </w:r>
      <w:proofErr w:type="spellEnd"/>
      <w:r w:rsidRPr="00FA76D4">
        <w:rPr>
          <w:rFonts w:eastAsia="Times New Roman" w:cs="Helvetica"/>
          <w:color w:val="333333"/>
          <w:sz w:val="24"/>
          <w:szCs w:val="24"/>
        </w:rPr>
        <w:t xml:space="preserve"> motor neurons, sometimes referred to as the ventral horn</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anterior</w:t>
      </w:r>
      <w:proofErr w:type="gramEnd"/>
      <w:r w:rsidRPr="00FA76D4">
        <w:rPr>
          <w:rFonts w:eastAsia="Times New Roman" w:cs="Helvetica"/>
          <w:b/>
          <w:bCs/>
          <w:color w:val="333333"/>
          <w:sz w:val="24"/>
          <w:szCs w:val="24"/>
        </w:rPr>
        <w:t xml:space="preserve"> median fissure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lastRenderedPageBreak/>
        <w:t>deep</w:t>
      </w:r>
      <w:proofErr w:type="gramEnd"/>
      <w:r w:rsidRPr="00FA76D4">
        <w:rPr>
          <w:rFonts w:eastAsia="Times New Roman" w:cs="Helvetica"/>
          <w:color w:val="333333"/>
          <w:sz w:val="24"/>
          <w:szCs w:val="24"/>
        </w:rPr>
        <w:t xml:space="preserve"> midline feature of the anterior spinal cord, marking the separation between the right and left sides of the cord</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ascending</w:t>
      </w:r>
      <w:proofErr w:type="gramEnd"/>
      <w:r w:rsidRPr="00FA76D4">
        <w:rPr>
          <w:rFonts w:eastAsia="Times New Roman" w:cs="Helvetica"/>
          <w:b/>
          <w:bCs/>
          <w:color w:val="333333"/>
          <w:sz w:val="24"/>
          <w:szCs w:val="24"/>
        </w:rPr>
        <w:t xml:space="preserve"> tract</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central</w:t>
      </w:r>
      <w:proofErr w:type="gramEnd"/>
      <w:r w:rsidRPr="00FA76D4">
        <w:rPr>
          <w:rFonts w:eastAsia="Times New Roman" w:cs="Helvetica"/>
          <w:color w:val="333333"/>
          <w:sz w:val="24"/>
          <w:szCs w:val="24"/>
        </w:rPr>
        <w:t xml:space="preserve"> nervous system fibers carrying sensory information from the spinal cord or periphery to the brain</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basal</w:t>
      </w:r>
      <w:proofErr w:type="gramEnd"/>
      <w:r w:rsidRPr="00FA76D4">
        <w:rPr>
          <w:rFonts w:eastAsia="Times New Roman" w:cs="Helvetica"/>
          <w:b/>
          <w:bCs/>
          <w:color w:val="333333"/>
          <w:sz w:val="24"/>
          <w:szCs w:val="24"/>
        </w:rPr>
        <w:t xml:space="preserve"> forebrain</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nuclei</w:t>
      </w:r>
      <w:proofErr w:type="gramEnd"/>
      <w:r w:rsidRPr="00FA76D4">
        <w:rPr>
          <w:rFonts w:eastAsia="Times New Roman" w:cs="Helvetica"/>
          <w:color w:val="333333"/>
          <w:sz w:val="24"/>
          <w:szCs w:val="24"/>
        </w:rPr>
        <w:t xml:space="preserve"> of the cerebrum related to modulation of sensory stimuli and attention through broad projections to the cerebral cortex, loss of which is related to Alzheimer’s disease</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basal</w:t>
      </w:r>
      <w:proofErr w:type="gramEnd"/>
      <w:r w:rsidRPr="00FA76D4">
        <w:rPr>
          <w:rFonts w:eastAsia="Times New Roman" w:cs="Helvetica"/>
          <w:b/>
          <w:bCs/>
          <w:color w:val="333333"/>
          <w:sz w:val="24"/>
          <w:szCs w:val="24"/>
        </w:rPr>
        <w:t xml:space="preserve"> nuclei</w:t>
      </w:r>
    </w:p>
    <w:p w:rsidR="00FA76D4" w:rsidRPr="00FA76D4" w:rsidRDefault="00FA76D4" w:rsidP="00EE0F20">
      <w:pPr>
        <w:spacing w:after="0"/>
        <w:ind w:left="720"/>
        <w:jc w:val="both"/>
        <w:rPr>
          <w:rFonts w:eastAsia="Times New Roman" w:cs="Helvetica"/>
          <w:color w:val="333333"/>
          <w:sz w:val="24"/>
          <w:szCs w:val="24"/>
        </w:rPr>
      </w:pPr>
      <w:r w:rsidRPr="00FA76D4">
        <w:rPr>
          <w:rFonts w:eastAsia="Times New Roman" w:cs="Helvetica"/>
          <w:color w:val="333333"/>
          <w:sz w:val="24"/>
          <w:szCs w:val="24"/>
        </w:rPr>
        <w:t xml:space="preserve">nuclei of the cerebrum (with a few components in the upper brain stem and diencephalon) that are responsible for assessing cortical movement commands and comparing them with the general state of the individual through broad </w:t>
      </w:r>
      <w:proofErr w:type="spellStart"/>
      <w:r w:rsidRPr="00FA76D4">
        <w:rPr>
          <w:rFonts w:eastAsia="Times New Roman" w:cs="Helvetica"/>
          <w:color w:val="333333"/>
          <w:sz w:val="24"/>
          <w:szCs w:val="24"/>
        </w:rPr>
        <w:t>modulatory</w:t>
      </w:r>
      <w:proofErr w:type="spellEnd"/>
      <w:r w:rsidRPr="00FA76D4">
        <w:rPr>
          <w:rFonts w:eastAsia="Times New Roman" w:cs="Helvetica"/>
          <w:color w:val="333333"/>
          <w:sz w:val="24"/>
          <w:szCs w:val="24"/>
        </w:rPr>
        <w:t xml:space="preserve"> activity of dopamine neurons; largely related to motor functions, as evidenced through the symptoms of Parkinson’s and Huntington’s diseases</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basal</w:t>
      </w:r>
      <w:proofErr w:type="gramEnd"/>
      <w:r w:rsidRPr="00FA76D4">
        <w:rPr>
          <w:rFonts w:eastAsia="Times New Roman" w:cs="Helvetica"/>
          <w:b/>
          <w:bCs/>
          <w:color w:val="333333"/>
          <w:sz w:val="24"/>
          <w:szCs w:val="24"/>
        </w:rPr>
        <w:t xml:space="preserve"> plate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developmental</w:t>
      </w:r>
      <w:proofErr w:type="gramEnd"/>
      <w:r w:rsidRPr="00FA76D4">
        <w:rPr>
          <w:rFonts w:eastAsia="Times New Roman" w:cs="Helvetica"/>
          <w:color w:val="333333"/>
          <w:sz w:val="24"/>
          <w:szCs w:val="24"/>
        </w:rPr>
        <w:t xml:space="preserve"> region of the spinal cord that gives rise to the lateral and anterior horns of gray matter</w:t>
      </w:r>
    </w:p>
    <w:p w:rsidR="00FA76D4" w:rsidRPr="00FA76D4" w:rsidRDefault="00FA76D4" w:rsidP="00EE0F20">
      <w:pPr>
        <w:spacing w:after="0"/>
        <w:jc w:val="both"/>
        <w:rPr>
          <w:rFonts w:eastAsia="Times New Roman" w:cs="Helvetica"/>
          <w:b/>
          <w:bCs/>
          <w:color w:val="333333"/>
          <w:sz w:val="24"/>
          <w:szCs w:val="24"/>
        </w:rPr>
      </w:pPr>
      <w:proofErr w:type="spellStart"/>
      <w:r w:rsidRPr="00FA76D4">
        <w:rPr>
          <w:rFonts w:eastAsia="Times New Roman" w:cs="Helvetica"/>
          <w:b/>
          <w:bCs/>
          <w:color w:val="333333"/>
          <w:sz w:val="24"/>
          <w:szCs w:val="24"/>
        </w:rPr>
        <w:t>Broca’s</w:t>
      </w:r>
      <w:proofErr w:type="spellEnd"/>
      <w:r w:rsidRPr="00FA76D4">
        <w:rPr>
          <w:rFonts w:eastAsia="Times New Roman" w:cs="Helvetica"/>
          <w:b/>
          <w:bCs/>
          <w:color w:val="333333"/>
          <w:sz w:val="24"/>
          <w:szCs w:val="24"/>
        </w:rPr>
        <w:t xml:space="preserve"> area</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frontal lobe associated with the motor commands necessary for speech production and located only in the cerebral hemisphere responsible for language production, which is the left side in approximately 95 percent of the population</w:t>
      </w:r>
    </w:p>
    <w:p w:rsidR="00FA76D4" w:rsidRPr="00FA76D4" w:rsidRDefault="00FA76D4" w:rsidP="00EE0F20">
      <w:pPr>
        <w:spacing w:after="0"/>
        <w:jc w:val="both"/>
        <w:rPr>
          <w:rFonts w:eastAsia="Times New Roman" w:cs="Helvetica"/>
          <w:b/>
          <w:bCs/>
          <w:color w:val="333333"/>
          <w:sz w:val="24"/>
          <w:szCs w:val="24"/>
        </w:rPr>
      </w:pPr>
      <w:proofErr w:type="spellStart"/>
      <w:r w:rsidRPr="00FA76D4">
        <w:rPr>
          <w:rFonts w:eastAsia="Times New Roman" w:cs="Helvetica"/>
          <w:b/>
          <w:bCs/>
          <w:color w:val="333333"/>
          <w:sz w:val="24"/>
          <w:szCs w:val="24"/>
        </w:rPr>
        <w:t>Brodmann’s</w:t>
      </w:r>
      <w:proofErr w:type="spellEnd"/>
      <w:r w:rsidRPr="00FA76D4">
        <w:rPr>
          <w:rFonts w:eastAsia="Times New Roman" w:cs="Helvetica"/>
          <w:b/>
          <w:bCs/>
          <w:color w:val="333333"/>
          <w:sz w:val="24"/>
          <w:szCs w:val="24"/>
        </w:rPr>
        <w:t xml:space="preserve"> areas</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mapping</w:t>
      </w:r>
      <w:proofErr w:type="gramEnd"/>
      <w:r w:rsidRPr="00FA76D4">
        <w:rPr>
          <w:rFonts w:eastAsia="Times New Roman" w:cs="Helvetica"/>
          <w:color w:val="333333"/>
          <w:sz w:val="24"/>
          <w:szCs w:val="24"/>
        </w:rPr>
        <w:t xml:space="preserve"> of regions of the cerebral cortex based on microscopic anatomy that relates specific areas to functional differences, as described by </w:t>
      </w:r>
      <w:proofErr w:type="spellStart"/>
      <w:r w:rsidRPr="00FA76D4">
        <w:rPr>
          <w:rFonts w:eastAsia="Times New Roman" w:cs="Helvetica"/>
          <w:color w:val="333333"/>
          <w:sz w:val="24"/>
          <w:szCs w:val="24"/>
        </w:rPr>
        <w:t>Brodmann</w:t>
      </w:r>
      <w:proofErr w:type="spellEnd"/>
      <w:r w:rsidRPr="00FA76D4">
        <w:rPr>
          <w:rFonts w:eastAsia="Times New Roman" w:cs="Helvetica"/>
          <w:color w:val="333333"/>
          <w:sz w:val="24"/>
          <w:szCs w:val="24"/>
        </w:rPr>
        <w:t xml:space="preserve"> in the early 1900s</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cauda</w:t>
      </w:r>
      <w:proofErr w:type="spellEnd"/>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equina</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bundle</w:t>
      </w:r>
      <w:proofErr w:type="gramEnd"/>
      <w:r w:rsidRPr="00FA76D4">
        <w:rPr>
          <w:rFonts w:eastAsia="Times New Roman" w:cs="Helvetica"/>
          <w:color w:val="333333"/>
          <w:sz w:val="24"/>
          <w:szCs w:val="24"/>
        </w:rPr>
        <w:t xml:space="preserve"> of spinal nerve roots that descend from the lower spinal cord below the first lumbar vertebra and lie within the vertebral cavity; has the appearance of a horse's tail</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caudate</w:t>
      </w:r>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nucleus</w:t>
      </w:r>
      <w:proofErr w:type="gramEnd"/>
      <w:r w:rsidRPr="00FA76D4">
        <w:rPr>
          <w:rFonts w:eastAsia="Times New Roman" w:cs="Helvetica"/>
          <w:color w:val="333333"/>
          <w:sz w:val="24"/>
          <w:szCs w:val="24"/>
        </w:rPr>
        <w:t xml:space="preserve"> deep in the cerebrum that is part of the basal nuclei; along with the </w:t>
      </w:r>
      <w:proofErr w:type="spellStart"/>
      <w:r w:rsidRPr="00FA76D4">
        <w:rPr>
          <w:rFonts w:eastAsia="Times New Roman" w:cs="Helvetica"/>
          <w:color w:val="333333"/>
          <w:sz w:val="24"/>
          <w:szCs w:val="24"/>
        </w:rPr>
        <w:t>putamen</w:t>
      </w:r>
      <w:proofErr w:type="spellEnd"/>
      <w:r w:rsidRPr="00FA76D4">
        <w:rPr>
          <w:rFonts w:eastAsia="Times New Roman" w:cs="Helvetica"/>
          <w:color w:val="333333"/>
          <w:sz w:val="24"/>
          <w:szCs w:val="24"/>
        </w:rPr>
        <w:t>, it is part of the striatum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central</w:t>
      </w:r>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sulcus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surface</w:t>
      </w:r>
      <w:proofErr w:type="gramEnd"/>
      <w:r w:rsidRPr="00FA76D4">
        <w:rPr>
          <w:rFonts w:eastAsia="Times New Roman" w:cs="Helvetica"/>
          <w:color w:val="333333"/>
          <w:sz w:val="24"/>
          <w:szCs w:val="24"/>
        </w:rPr>
        <w:t xml:space="preserve"> landmark of the cerebral cortex that marks the boundary between the frontal and parietal lobes</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cerebral</w:t>
      </w:r>
      <w:proofErr w:type="gramEnd"/>
      <w:r w:rsidRPr="00FA76D4">
        <w:rPr>
          <w:rFonts w:eastAsia="Times New Roman" w:cs="Helvetica"/>
          <w:b/>
          <w:bCs/>
          <w:color w:val="333333"/>
          <w:sz w:val="24"/>
          <w:szCs w:val="24"/>
        </w:rPr>
        <w:t xml:space="preserve"> cortex</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outer</w:t>
      </w:r>
      <w:proofErr w:type="gramEnd"/>
      <w:r w:rsidRPr="00FA76D4">
        <w:rPr>
          <w:rFonts w:eastAsia="Times New Roman" w:cs="Helvetica"/>
          <w:color w:val="333333"/>
          <w:sz w:val="24"/>
          <w:szCs w:val="24"/>
        </w:rPr>
        <w:t xml:space="preserve"> gray matter covering the forebrain, marked by wrinkles and folds known as </w:t>
      </w:r>
      <w:proofErr w:type="spellStart"/>
      <w:r w:rsidRPr="00FA76D4">
        <w:rPr>
          <w:rFonts w:eastAsia="Times New Roman" w:cs="Helvetica"/>
          <w:color w:val="333333"/>
          <w:sz w:val="24"/>
          <w:szCs w:val="24"/>
        </w:rPr>
        <w:t>gyri</w:t>
      </w:r>
      <w:proofErr w:type="spellEnd"/>
      <w:r w:rsidRPr="00FA76D4">
        <w:rPr>
          <w:rFonts w:eastAsia="Times New Roman" w:cs="Helvetica"/>
          <w:color w:val="333333"/>
          <w:sz w:val="24"/>
          <w:szCs w:val="24"/>
        </w:rPr>
        <w:t xml:space="preserve"> and </w:t>
      </w:r>
      <w:proofErr w:type="spellStart"/>
      <w:r w:rsidRPr="00FA76D4">
        <w:rPr>
          <w:rFonts w:eastAsia="Times New Roman" w:cs="Helvetica"/>
          <w:color w:val="333333"/>
          <w:sz w:val="24"/>
          <w:szCs w:val="24"/>
        </w:rPr>
        <w:t>sulci</w:t>
      </w:r>
      <w:proofErr w:type="spellEnd"/>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cerebrum</w:t>
      </w:r>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lastRenderedPageBreak/>
        <w:t>region</w:t>
      </w:r>
      <w:proofErr w:type="gramEnd"/>
      <w:r w:rsidRPr="00FA76D4">
        <w:rPr>
          <w:rFonts w:eastAsia="Times New Roman" w:cs="Helvetica"/>
          <w:color w:val="333333"/>
          <w:sz w:val="24"/>
          <w:szCs w:val="24"/>
        </w:rPr>
        <w:t xml:space="preserve"> of the adult brain that develops from the </w:t>
      </w:r>
      <w:proofErr w:type="spellStart"/>
      <w:r w:rsidRPr="00FA76D4">
        <w:rPr>
          <w:rFonts w:eastAsia="Times New Roman" w:cs="Helvetica"/>
          <w:color w:val="333333"/>
          <w:sz w:val="24"/>
          <w:szCs w:val="24"/>
        </w:rPr>
        <w:t>telencephalon</w:t>
      </w:r>
      <w:proofErr w:type="spellEnd"/>
      <w:r w:rsidRPr="00FA76D4">
        <w:rPr>
          <w:rFonts w:eastAsia="Times New Roman" w:cs="Helvetica"/>
          <w:color w:val="333333"/>
          <w:sz w:val="24"/>
          <w:szCs w:val="24"/>
        </w:rPr>
        <w:t xml:space="preserve"> and is responsible for higher neurological functions such as memory, emotion, and consciousness</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cerebellum</w:t>
      </w:r>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adult brain connected primarily to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that developed from the </w:t>
      </w:r>
      <w:proofErr w:type="spellStart"/>
      <w:r w:rsidRPr="00FA76D4">
        <w:rPr>
          <w:rFonts w:eastAsia="Times New Roman" w:cs="Helvetica"/>
          <w:color w:val="333333"/>
          <w:sz w:val="24"/>
          <w:szCs w:val="24"/>
        </w:rPr>
        <w:t>metencephalon</w:t>
      </w:r>
      <w:proofErr w:type="spellEnd"/>
      <w:r w:rsidRPr="00FA76D4">
        <w:rPr>
          <w:rFonts w:eastAsia="Times New Roman" w:cs="Helvetica"/>
          <w:color w:val="333333"/>
          <w:sz w:val="24"/>
          <w:szCs w:val="24"/>
        </w:rPr>
        <w:t xml:space="preserve"> (along with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and is largely responsible for comparing information from the cerebrum with sensory feedback from the periphery through the spinal cord</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cerebral</w:t>
      </w:r>
      <w:proofErr w:type="gramEnd"/>
      <w:r w:rsidRPr="00FA76D4">
        <w:rPr>
          <w:rFonts w:eastAsia="Times New Roman" w:cs="Helvetica"/>
          <w:b/>
          <w:bCs/>
          <w:color w:val="333333"/>
          <w:sz w:val="24"/>
          <w:szCs w:val="24"/>
        </w:rPr>
        <w:t xml:space="preserve"> hemisphere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one</w:t>
      </w:r>
      <w:proofErr w:type="gramEnd"/>
      <w:r w:rsidRPr="00FA76D4">
        <w:rPr>
          <w:rFonts w:eastAsia="Times New Roman" w:cs="Helvetica"/>
          <w:color w:val="333333"/>
          <w:sz w:val="24"/>
          <w:szCs w:val="24"/>
        </w:rPr>
        <w:t xml:space="preserve"> half of the bilaterally symmetrical cerebrum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corpus</w:t>
      </w:r>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callosum</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large</w:t>
      </w:r>
      <w:proofErr w:type="gramEnd"/>
      <w:r w:rsidRPr="00FA76D4">
        <w:rPr>
          <w:rFonts w:eastAsia="Times New Roman" w:cs="Helvetica"/>
          <w:color w:val="333333"/>
          <w:sz w:val="24"/>
          <w:szCs w:val="24"/>
        </w:rPr>
        <w:t xml:space="preserve"> white matter structure that connects the right and left cerebral hemispheres</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descending</w:t>
      </w:r>
      <w:proofErr w:type="gramEnd"/>
      <w:r w:rsidRPr="00FA76D4">
        <w:rPr>
          <w:rFonts w:eastAsia="Times New Roman" w:cs="Helvetica"/>
          <w:b/>
          <w:bCs/>
          <w:color w:val="333333"/>
          <w:sz w:val="24"/>
          <w:szCs w:val="24"/>
        </w:rPr>
        <w:t xml:space="preserve"> tract</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central</w:t>
      </w:r>
      <w:proofErr w:type="gramEnd"/>
      <w:r w:rsidRPr="00FA76D4">
        <w:rPr>
          <w:rFonts w:eastAsia="Times New Roman" w:cs="Helvetica"/>
          <w:color w:val="333333"/>
          <w:sz w:val="24"/>
          <w:szCs w:val="24"/>
        </w:rPr>
        <w:t xml:space="preserve"> nervous system fibers carrying motor commands from the brain to the spinal cord or periphery</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direct</w:t>
      </w:r>
      <w:proofErr w:type="gramEnd"/>
      <w:r w:rsidRPr="00FA76D4">
        <w:rPr>
          <w:rFonts w:eastAsia="Times New Roman" w:cs="Helvetica"/>
          <w:b/>
          <w:bCs/>
          <w:color w:val="333333"/>
          <w:sz w:val="24"/>
          <w:szCs w:val="24"/>
        </w:rPr>
        <w:t xml:space="preserve"> pathway</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connections</w:t>
      </w:r>
      <w:proofErr w:type="gramEnd"/>
      <w:r w:rsidRPr="00FA76D4">
        <w:rPr>
          <w:rFonts w:eastAsia="Times New Roman" w:cs="Helvetica"/>
          <w:color w:val="333333"/>
          <w:sz w:val="24"/>
          <w:szCs w:val="24"/>
        </w:rPr>
        <w:t xml:space="preserve"> within the basal nuclei from the striatum to the </w:t>
      </w:r>
      <w:proofErr w:type="spellStart"/>
      <w:r w:rsidRPr="00FA76D4">
        <w:rPr>
          <w:rFonts w:eastAsia="Times New Roman" w:cs="Helvetica"/>
          <w:color w:val="333333"/>
          <w:sz w:val="24"/>
          <w:szCs w:val="24"/>
        </w:rPr>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internal segment and </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pars </w:t>
      </w:r>
      <w:proofErr w:type="spellStart"/>
      <w:r w:rsidRPr="00FA76D4">
        <w:rPr>
          <w:rFonts w:eastAsia="Times New Roman" w:cs="Helvetica"/>
          <w:color w:val="333333"/>
          <w:sz w:val="24"/>
          <w:szCs w:val="24"/>
        </w:rPr>
        <w:t>reticulata</w:t>
      </w:r>
      <w:proofErr w:type="spellEnd"/>
      <w:r w:rsidRPr="00FA76D4">
        <w:rPr>
          <w:rFonts w:eastAsia="Times New Roman" w:cs="Helvetica"/>
          <w:color w:val="333333"/>
          <w:sz w:val="24"/>
          <w:szCs w:val="24"/>
        </w:rPr>
        <w:t xml:space="preserve"> that </w:t>
      </w:r>
      <w:proofErr w:type="spellStart"/>
      <w:r w:rsidRPr="00FA76D4">
        <w:rPr>
          <w:rFonts w:eastAsia="Times New Roman" w:cs="Helvetica"/>
          <w:color w:val="333333"/>
          <w:sz w:val="24"/>
          <w:szCs w:val="24"/>
        </w:rPr>
        <w:t>disinhibit</w:t>
      </w:r>
      <w:proofErr w:type="spellEnd"/>
      <w:r w:rsidRPr="00FA76D4">
        <w:rPr>
          <w:rFonts w:eastAsia="Times New Roman" w:cs="Helvetica"/>
          <w:color w:val="333333"/>
          <w:sz w:val="24"/>
          <w:szCs w:val="24"/>
        </w:rPr>
        <w:t xml:space="preserve"> the thalamus to increase cortical control of movement</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disinhibition</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spellStart"/>
      <w:proofErr w:type="gramStart"/>
      <w:r w:rsidRPr="00FA76D4">
        <w:rPr>
          <w:rFonts w:eastAsia="Times New Roman" w:cs="Helvetica"/>
          <w:color w:val="333333"/>
          <w:sz w:val="24"/>
          <w:szCs w:val="24"/>
        </w:rPr>
        <w:t>disynaptic</w:t>
      </w:r>
      <w:proofErr w:type="spellEnd"/>
      <w:proofErr w:type="gramEnd"/>
      <w:r w:rsidRPr="00FA76D4">
        <w:rPr>
          <w:rFonts w:eastAsia="Times New Roman" w:cs="Helvetica"/>
          <w:color w:val="333333"/>
          <w:sz w:val="24"/>
          <w:szCs w:val="24"/>
        </w:rPr>
        <w:t xml:space="preserve"> connection in which the first synapse inhibits the second cell, which then stops inhibiting the final target</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dorsal</w:t>
      </w:r>
      <w:proofErr w:type="gramEnd"/>
      <w:r w:rsidRPr="00FA76D4">
        <w:rPr>
          <w:rFonts w:eastAsia="Times New Roman" w:cs="Helvetica"/>
          <w:b/>
          <w:bCs/>
          <w:color w:val="333333"/>
          <w:sz w:val="24"/>
          <w:szCs w:val="24"/>
        </w:rPr>
        <w:t xml:space="preserve"> (posterior) nerve root</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axons</w:t>
      </w:r>
      <w:proofErr w:type="gramEnd"/>
      <w:r w:rsidRPr="00FA76D4">
        <w:rPr>
          <w:rFonts w:eastAsia="Times New Roman" w:cs="Helvetica"/>
          <w:color w:val="333333"/>
          <w:sz w:val="24"/>
          <w:szCs w:val="24"/>
        </w:rPr>
        <w:t xml:space="preserve"> entering the posterior horn of the spinal cord</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epithalamus</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w:t>
      </w:r>
      <w:proofErr w:type="spellStart"/>
      <w:r w:rsidRPr="00FA76D4">
        <w:rPr>
          <w:rFonts w:eastAsia="Times New Roman" w:cs="Helvetica"/>
          <w:color w:val="333333"/>
          <w:sz w:val="24"/>
          <w:szCs w:val="24"/>
        </w:rPr>
        <w:t>diecephalon</w:t>
      </w:r>
      <w:proofErr w:type="spellEnd"/>
      <w:r w:rsidRPr="00FA76D4">
        <w:rPr>
          <w:rFonts w:eastAsia="Times New Roman" w:cs="Helvetica"/>
          <w:color w:val="333333"/>
          <w:sz w:val="24"/>
          <w:szCs w:val="24"/>
        </w:rPr>
        <w:t xml:space="preserve"> containing the pineal gland</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frontal</w:t>
      </w:r>
      <w:proofErr w:type="gramEnd"/>
      <w:r w:rsidRPr="00FA76D4">
        <w:rPr>
          <w:rFonts w:eastAsia="Times New Roman" w:cs="Helvetica"/>
          <w:b/>
          <w:bCs/>
          <w:color w:val="333333"/>
          <w:sz w:val="24"/>
          <w:szCs w:val="24"/>
        </w:rPr>
        <w:t xml:space="preserve"> eye field</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frontal lobe associated with motor commands to orient the eyes toward an object of visual attention</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frontal</w:t>
      </w:r>
      <w:proofErr w:type="gramEnd"/>
      <w:r w:rsidRPr="00FA76D4">
        <w:rPr>
          <w:rFonts w:eastAsia="Times New Roman" w:cs="Helvetica"/>
          <w:b/>
          <w:bCs/>
          <w:color w:val="333333"/>
          <w:sz w:val="24"/>
          <w:szCs w:val="24"/>
        </w:rPr>
        <w:t xml:space="preserve"> lobe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cerebral cortex directly beneath the frontal bone of the cranium</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globus</w:t>
      </w:r>
      <w:proofErr w:type="spellEnd"/>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pallidus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nuclei</w:t>
      </w:r>
      <w:proofErr w:type="gramEnd"/>
      <w:r w:rsidRPr="00FA76D4">
        <w:rPr>
          <w:rFonts w:eastAsia="Times New Roman" w:cs="Helvetica"/>
          <w:color w:val="333333"/>
          <w:sz w:val="24"/>
          <w:szCs w:val="24"/>
        </w:rPr>
        <w:t xml:space="preserve"> deep in the cerebrum that are part of the basal nuclei and can be divided into the internal and external segments</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gyrus</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ridge</w:t>
      </w:r>
      <w:proofErr w:type="gramEnd"/>
      <w:r w:rsidRPr="00FA76D4">
        <w:rPr>
          <w:rFonts w:eastAsia="Times New Roman" w:cs="Helvetica"/>
          <w:color w:val="333333"/>
          <w:sz w:val="24"/>
          <w:szCs w:val="24"/>
        </w:rPr>
        <w:t xml:space="preserve"> formed by convolutions on the surface of the cerebrum or cerebellum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hippocampus</w:t>
      </w:r>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gray</w:t>
      </w:r>
      <w:proofErr w:type="gramEnd"/>
      <w:r w:rsidRPr="00FA76D4">
        <w:rPr>
          <w:rFonts w:eastAsia="Times New Roman" w:cs="Helvetica"/>
          <w:color w:val="333333"/>
          <w:sz w:val="24"/>
          <w:szCs w:val="24"/>
        </w:rPr>
        <w:t xml:space="preserve"> matter deep in the temporal lobe that is very important for long-term memory formation</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lastRenderedPageBreak/>
        <w:t>hypothalamus</w:t>
      </w:r>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major</w:t>
      </w:r>
      <w:proofErr w:type="gramEnd"/>
      <w:r w:rsidRPr="00FA76D4">
        <w:rPr>
          <w:rFonts w:eastAsia="Times New Roman" w:cs="Helvetica"/>
          <w:color w:val="333333"/>
          <w:sz w:val="24"/>
          <w:szCs w:val="24"/>
        </w:rPr>
        <w:t xml:space="preserve"> region of the diencephalon that is responsible for coordinating autonomic and endocrine control of homeostasis</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indirect</w:t>
      </w:r>
      <w:proofErr w:type="gramEnd"/>
      <w:r w:rsidRPr="00FA76D4">
        <w:rPr>
          <w:rFonts w:eastAsia="Times New Roman" w:cs="Helvetica"/>
          <w:b/>
          <w:bCs/>
          <w:color w:val="333333"/>
          <w:sz w:val="24"/>
          <w:szCs w:val="24"/>
        </w:rPr>
        <w:t xml:space="preserve"> pathway</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connections</w:t>
      </w:r>
      <w:proofErr w:type="gramEnd"/>
      <w:r w:rsidRPr="00FA76D4">
        <w:rPr>
          <w:rFonts w:eastAsia="Times New Roman" w:cs="Helvetica"/>
          <w:color w:val="333333"/>
          <w:sz w:val="24"/>
          <w:szCs w:val="24"/>
        </w:rPr>
        <w:t xml:space="preserve"> within the basal nuclei from the striatum through the </w:t>
      </w:r>
      <w:proofErr w:type="spellStart"/>
      <w:r w:rsidRPr="00FA76D4">
        <w:rPr>
          <w:rFonts w:eastAsia="Times New Roman" w:cs="Helvetica"/>
          <w:color w:val="333333"/>
          <w:sz w:val="24"/>
          <w:szCs w:val="24"/>
        </w:rPr>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external segment and </w:t>
      </w:r>
      <w:proofErr w:type="spellStart"/>
      <w:r w:rsidRPr="00FA76D4">
        <w:rPr>
          <w:rFonts w:eastAsia="Times New Roman" w:cs="Helvetica"/>
          <w:color w:val="333333"/>
          <w:sz w:val="24"/>
          <w:szCs w:val="24"/>
        </w:rPr>
        <w:t>subthalamic</w:t>
      </w:r>
      <w:proofErr w:type="spellEnd"/>
      <w:r w:rsidRPr="00FA76D4">
        <w:rPr>
          <w:rFonts w:eastAsia="Times New Roman" w:cs="Helvetica"/>
          <w:color w:val="333333"/>
          <w:sz w:val="24"/>
          <w:szCs w:val="24"/>
        </w:rPr>
        <w:t xml:space="preserve"> nucleus to the </w:t>
      </w:r>
      <w:proofErr w:type="spellStart"/>
      <w:r w:rsidRPr="00FA76D4">
        <w:rPr>
          <w:rFonts w:eastAsia="Times New Roman" w:cs="Helvetica"/>
          <w:color w:val="333333"/>
          <w:sz w:val="24"/>
          <w:szCs w:val="24"/>
        </w:rPr>
        <w:t>globus</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pallidus</w:t>
      </w:r>
      <w:proofErr w:type="spellEnd"/>
      <w:r w:rsidRPr="00FA76D4">
        <w:rPr>
          <w:rFonts w:eastAsia="Times New Roman" w:cs="Helvetica"/>
          <w:color w:val="333333"/>
          <w:sz w:val="24"/>
          <w:szCs w:val="24"/>
        </w:rPr>
        <w:t xml:space="preserve"> internal segment/</w:t>
      </w:r>
      <w:proofErr w:type="spellStart"/>
      <w:r w:rsidRPr="00FA76D4">
        <w:rPr>
          <w:rFonts w:eastAsia="Times New Roman" w:cs="Helvetica"/>
          <w:color w:val="333333"/>
          <w:sz w:val="24"/>
          <w:szCs w:val="24"/>
        </w:rPr>
        <w:t>substantia</w:t>
      </w:r>
      <w:proofErr w:type="spellEnd"/>
      <w:r w:rsidRPr="00FA76D4">
        <w:rPr>
          <w:rFonts w:eastAsia="Times New Roman" w:cs="Helvetica"/>
          <w:color w:val="333333"/>
          <w:sz w:val="24"/>
          <w:szCs w:val="24"/>
        </w:rPr>
        <w:t xml:space="preserve"> </w:t>
      </w:r>
      <w:proofErr w:type="spellStart"/>
      <w:r w:rsidRPr="00FA76D4">
        <w:rPr>
          <w:rFonts w:eastAsia="Times New Roman" w:cs="Helvetica"/>
          <w:color w:val="333333"/>
          <w:sz w:val="24"/>
          <w:szCs w:val="24"/>
        </w:rPr>
        <w:t>nigra</w:t>
      </w:r>
      <w:proofErr w:type="spellEnd"/>
      <w:r w:rsidRPr="00FA76D4">
        <w:rPr>
          <w:rFonts w:eastAsia="Times New Roman" w:cs="Helvetica"/>
          <w:color w:val="333333"/>
          <w:sz w:val="24"/>
          <w:szCs w:val="24"/>
        </w:rPr>
        <w:t xml:space="preserve"> pars </w:t>
      </w:r>
      <w:proofErr w:type="spellStart"/>
      <w:r w:rsidRPr="00FA76D4">
        <w:rPr>
          <w:rFonts w:eastAsia="Times New Roman" w:cs="Helvetica"/>
          <w:color w:val="333333"/>
          <w:sz w:val="24"/>
          <w:szCs w:val="24"/>
        </w:rPr>
        <w:t>compacta</w:t>
      </w:r>
      <w:proofErr w:type="spellEnd"/>
      <w:r w:rsidRPr="00FA76D4">
        <w:rPr>
          <w:rFonts w:eastAsia="Times New Roman" w:cs="Helvetica"/>
          <w:color w:val="333333"/>
          <w:sz w:val="24"/>
          <w:szCs w:val="24"/>
        </w:rPr>
        <w:t xml:space="preserve"> that result in inhibition of the thalamus to decrease cortical control of movement</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inferior</w:t>
      </w:r>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colliculus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half</w:t>
      </w:r>
      <w:proofErr w:type="gramEnd"/>
      <w:r w:rsidRPr="00FA76D4">
        <w:rPr>
          <w:rFonts w:eastAsia="Times New Roman" w:cs="Helvetica"/>
          <w:color w:val="333333"/>
          <w:sz w:val="24"/>
          <w:szCs w:val="24"/>
        </w:rPr>
        <w:t xml:space="preserve"> of the midbrain </w:t>
      </w:r>
      <w:proofErr w:type="spellStart"/>
      <w:r w:rsidRPr="00FA76D4">
        <w:rPr>
          <w:rFonts w:eastAsia="Times New Roman" w:cs="Helvetica"/>
          <w:color w:val="333333"/>
          <w:sz w:val="24"/>
          <w:szCs w:val="24"/>
        </w:rPr>
        <w:t>tectum</w:t>
      </w:r>
      <w:proofErr w:type="spellEnd"/>
      <w:r w:rsidRPr="00FA76D4">
        <w:rPr>
          <w:rFonts w:eastAsia="Times New Roman" w:cs="Helvetica"/>
          <w:color w:val="333333"/>
          <w:sz w:val="24"/>
          <w:szCs w:val="24"/>
        </w:rPr>
        <w:t xml:space="preserve"> that is part of the brain stem auditory pathway</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inferior</w:t>
      </w:r>
      <w:proofErr w:type="gramEnd"/>
      <w:r w:rsidRPr="00FA76D4">
        <w:rPr>
          <w:rFonts w:eastAsia="Times New Roman" w:cs="Helvetica"/>
          <w:b/>
          <w:bCs/>
          <w:color w:val="333333"/>
          <w:sz w:val="24"/>
          <w:szCs w:val="24"/>
        </w:rPr>
        <w:t xml:space="preserve"> olive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nucleus</w:t>
      </w:r>
      <w:proofErr w:type="gramEnd"/>
      <w:r w:rsidRPr="00FA76D4">
        <w:rPr>
          <w:rFonts w:eastAsia="Times New Roman" w:cs="Helvetica"/>
          <w:color w:val="333333"/>
          <w:sz w:val="24"/>
          <w:szCs w:val="24"/>
        </w:rPr>
        <w:t xml:space="preserve"> in the medulla that is involved in processing information related to motor control</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kinesthesia</w:t>
      </w:r>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general</w:t>
      </w:r>
      <w:proofErr w:type="gramEnd"/>
      <w:r w:rsidRPr="00FA76D4">
        <w:rPr>
          <w:rFonts w:eastAsia="Times New Roman" w:cs="Helvetica"/>
          <w:color w:val="333333"/>
          <w:sz w:val="24"/>
          <w:szCs w:val="24"/>
        </w:rPr>
        <w:t xml:space="preserve"> sensory perception of movement of the body</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lateral</w:t>
      </w:r>
      <w:proofErr w:type="gramEnd"/>
      <w:r w:rsidRPr="00FA76D4">
        <w:rPr>
          <w:rFonts w:eastAsia="Times New Roman" w:cs="Helvetica"/>
          <w:b/>
          <w:bCs/>
          <w:color w:val="333333"/>
          <w:sz w:val="24"/>
          <w:szCs w:val="24"/>
        </w:rPr>
        <w:t xml:space="preserve"> column</w:t>
      </w:r>
    </w:p>
    <w:p w:rsidR="00FA76D4" w:rsidRPr="00FA76D4" w:rsidRDefault="00FA76D4" w:rsidP="00EE0F20">
      <w:pPr>
        <w:spacing w:after="0"/>
        <w:ind w:left="720"/>
        <w:jc w:val="both"/>
        <w:rPr>
          <w:rFonts w:eastAsia="Times New Roman" w:cs="Helvetica"/>
          <w:color w:val="333333"/>
          <w:sz w:val="24"/>
          <w:szCs w:val="24"/>
        </w:rPr>
      </w:pPr>
      <w:r w:rsidRPr="00FA76D4">
        <w:rPr>
          <w:rFonts w:eastAsia="Times New Roman" w:cs="Helvetica"/>
          <w:color w:val="333333"/>
          <w:sz w:val="24"/>
          <w:szCs w:val="24"/>
        </w:rPr>
        <w:t>white matter of the spinal cord between the posterior horn on one side and the axons from the anterior horn on the same side; composed of many different groups of axons, of both ascending and descending tracts, carrying motor commands to and from the brain</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lateral</w:t>
      </w:r>
      <w:proofErr w:type="gramEnd"/>
      <w:r w:rsidRPr="00FA76D4">
        <w:rPr>
          <w:rFonts w:eastAsia="Times New Roman" w:cs="Helvetica"/>
          <w:b/>
          <w:bCs/>
          <w:color w:val="333333"/>
          <w:sz w:val="24"/>
          <w:szCs w:val="24"/>
        </w:rPr>
        <w:t xml:space="preserve"> horn</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spinal cord gray matter in the thoracic, upper lumbar, and sacral regions that is the central component of the sympathetic division of the autonomic nervous system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lateral</w:t>
      </w:r>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sulcus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surface</w:t>
      </w:r>
      <w:proofErr w:type="gramEnd"/>
      <w:r w:rsidRPr="00FA76D4">
        <w:rPr>
          <w:rFonts w:eastAsia="Times New Roman" w:cs="Helvetica"/>
          <w:color w:val="333333"/>
          <w:sz w:val="24"/>
          <w:szCs w:val="24"/>
        </w:rPr>
        <w:t xml:space="preserve"> landmark of the cerebral cortex that marks the boundary between the temporal lobe and the frontal and parietal lobes</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limbic</w:t>
      </w:r>
      <w:proofErr w:type="gramEnd"/>
      <w:r w:rsidRPr="00FA76D4">
        <w:rPr>
          <w:rFonts w:eastAsia="Times New Roman" w:cs="Helvetica"/>
          <w:b/>
          <w:bCs/>
          <w:color w:val="333333"/>
          <w:sz w:val="24"/>
          <w:szCs w:val="24"/>
        </w:rPr>
        <w:t xml:space="preserve"> cortex</w:t>
      </w:r>
    </w:p>
    <w:p w:rsidR="00FA76D4" w:rsidRPr="00FA76D4" w:rsidRDefault="00FA76D4" w:rsidP="00EE0F20">
      <w:pPr>
        <w:spacing w:after="0"/>
        <w:ind w:left="720"/>
        <w:jc w:val="both"/>
        <w:rPr>
          <w:rFonts w:eastAsia="Times New Roman" w:cs="Helvetica"/>
          <w:color w:val="333333"/>
          <w:sz w:val="24"/>
          <w:szCs w:val="24"/>
        </w:rPr>
      </w:pPr>
      <w:r w:rsidRPr="00FA76D4">
        <w:rPr>
          <w:rFonts w:eastAsia="Times New Roman" w:cs="Helvetica"/>
          <w:color w:val="333333"/>
          <w:sz w:val="24"/>
          <w:szCs w:val="24"/>
        </w:rPr>
        <w:t>collection of structures of the cerebral cortex that are involved in emotion, memory, and behavior and are part of the larger limbic system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limbic</w:t>
      </w:r>
      <w:proofErr w:type="gramEnd"/>
      <w:r w:rsidRPr="00FA76D4">
        <w:rPr>
          <w:rFonts w:eastAsia="Times New Roman" w:cs="Helvetica"/>
          <w:b/>
          <w:bCs/>
          <w:color w:val="333333"/>
          <w:sz w:val="24"/>
          <w:szCs w:val="24"/>
        </w:rPr>
        <w:t xml:space="preserve"> system</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structures</w:t>
      </w:r>
      <w:proofErr w:type="gramEnd"/>
      <w:r w:rsidRPr="00FA76D4">
        <w:rPr>
          <w:rFonts w:eastAsia="Times New Roman" w:cs="Helvetica"/>
          <w:color w:val="333333"/>
          <w:sz w:val="24"/>
          <w:szCs w:val="24"/>
        </w:rPr>
        <w:t xml:space="preserve"> at the edge (limit) of the boundary between the forebrain and hindbrain that are most associated with emotional behavior and memory formation</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longitudinal</w:t>
      </w:r>
      <w:proofErr w:type="gramEnd"/>
      <w:r w:rsidRPr="00FA76D4">
        <w:rPr>
          <w:rFonts w:eastAsia="Times New Roman" w:cs="Helvetica"/>
          <w:b/>
          <w:bCs/>
          <w:color w:val="333333"/>
          <w:sz w:val="24"/>
          <w:szCs w:val="24"/>
        </w:rPr>
        <w:t xml:space="preserve"> fissure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large</w:t>
      </w:r>
      <w:proofErr w:type="gramEnd"/>
      <w:r w:rsidRPr="00FA76D4">
        <w:rPr>
          <w:rFonts w:eastAsia="Times New Roman" w:cs="Helvetica"/>
          <w:color w:val="333333"/>
          <w:sz w:val="24"/>
          <w:szCs w:val="24"/>
        </w:rPr>
        <w:t xml:space="preserve"> separation along the midline between the two cerebral hemispheres</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occipital</w:t>
      </w:r>
      <w:proofErr w:type="gramEnd"/>
      <w:r w:rsidRPr="00FA76D4">
        <w:rPr>
          <w:rFonts w:eastAsia="Times New Roman" w:cs="Helvetica"/>
          <w:b/>
          <w:bCs/>
          <w:color w:val="333333"/>
          <w:sz w:val="24"/>
          <w:szCs w:val="24"/>
        </w:rPr>
        <w:t xml:space="preserve"> lobe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cerebral cortex directly beneath the occipital bone of the cranium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olfaction</w:t>
      </w:r>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lastRenderedPageBreak/>
        <w:t>special</w:t>
      </w:r>
      <w:proofErr w:type="gramEnd"/>
      <w:r w:rsidRPr="00FA76D4">
        <w:rPr>
          <w:rFonts w:eastAsia="Times New Roman" w:cs="Helvetica"/>
          <w:color w:val="333333"/>
          <w:sz w:val="24"/>
          <w:szCs w:val="24"/>
        </w:rPr>
        <w:t xml:space="preserve"> sense responsible for smell, which has a unique, direct connection to the cerebrum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parietal</w:t>
      </w:r>
      <w:proofErr w:type="gramEnd"/>
      <w:r w:rsidRPr="00FA76D4">
        <w:rPr>
          <w:rFonts w:eastAsia="Times New Roman" w:cs="Helvetica"/>
          <w:b/>
          <w:bCs/>
          <w:color w:val="333333"/>
          <w:sz w:val="24"/>
          <w:szCs w:val="24"/>
        </w:rPr>
        <w:t xml:space="preserve"> lobe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cerebral cortex directly beneath the parietal bone of the cranium</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parieto</w:t>
      </w:r>
      <w:proofErr w:type="spellEnd"/>
      <w:r w:rsidRPr="00FA76D4">
        <w:rPr>
          <w:rFonts w:eastAsia="Times New Roman" w:cs="Helvetica"/>
          <w:b/>
          <w:bCs/>
          <w:color w:val="333333"/>
          <w:sz w:val="24"/>
          <w:szCs w:val="24"/>
        </w:rPr>
        <w:t>-occipital</w:t>
      </w:r>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sulcus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groove</w:t>
      </w:r>
      <w:proofErr w:type="gramEnd"/>
      <w:r w:rsidRPr="00FA76D4">
        <w:rPr>
          <w:rFonts w:eastAsia="Times New Roman" w:cs="Helvetica"/>
          <w:color w:val="333333"/>
          <w:sz w:val="24"/>
          <w:szCs w:val="24"/>
        </w:rPr>
        <w:t xml:space="preserve"> in the cerebral cortex representing the border between the parietal and occipital cortices</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postcentral</w:t>
      </w:r>
      <w:proofErr w:type="spellEnd"/>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gyrus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primary</w:t>
      </w:r>
      <w:proofErr w:type="gramEnd"/>
      <w:r w:rsidRPr="00FA76D4">
        <w:rPr>
          <w:rFonts w:eastAsia="Times New Roman" w:cs="Helvetica"/>
          <w:color w:val="333333"/>
          <w:sz w:val="24"/>
          <w:szCs w:val="24"/>
        </w:rPr>
        <w:t xml:space="preserve"> motor cortex located in the frontal lobe of the cerebral cortex</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posterior</w:t>
      </w:r>
      <w:proofErr w:type="gramEnd"/>
      <w:r w:rsidRPr="00FA76D4">
        <w:rPr>
          <w:rFonts w:eastAsia="Times New Roman" w:cs="Helvetica"/>
          <w:b/>
          <w:bCs/>
          <w:color w:val="333333"/>
          <w:sz w:val="24"/>
          <w:szCs w:val="24"/>
        </w:rPr>
        <w:t xml:space="preserve"> columns</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white</w:t>
      </w:r>
      <w:proofErr w:type="gramEnd"/>
      <w:r w:rsidRPr="00FA76D4">
        <w:rPr>
          <w:rFonts w:eastAsia="Times New Roman" w:cs="Helvetica"/>
          <w:color w:val="333333"/>
          <w:sz w:val="24"/>
          <w:szCs w:val="24"/>
        </w:rPr>
        <w:t xml:space="preserve"> matter of the spinal cord that lies between the posterior horns of the gray matter, sometimes referred to as the dorsal column; composed of axons of ascending tracts that carry sensory information up to the brain</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posterior</w:t>
      </w:r>
      <w:proofErr w:type="gramEnd"/>
      <w:r w:rsidRPr="00FA76D4">
        <w:rPr>
          <w:rFonts w:eastAsia="Times New Roman" w:cs="Helvetica"/>
          <w:b/>
          <w:bCs/>
          <w:color w:val="333333"/>
          <w:sz w:val="24"/>
          <w:szCs w:val="24"/>
        </w:rPr>
        <w:t xml:space="preserve"> horn</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gray</w:t>
      </w:r>
      <w:proofErr w:type="gramEnd"/>
      <w:r w:rsidRPr="00FA76D4">
        <w:rPr>
          <w:rFonts w:eastAsia="Times New Roman" w:cs="Helvetica"/>
          <w:color w:val="333333"/>
          <w:sz w:val="24"/>
          <w:szCs w:val="24"/>
        </w:rPr>
        <w:t xml:space="preserve"> matter region of the spinal cord in which sensory input arrives, sometimes referred to as the dorsal horn</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posterior</w:t>
      </w:r>
      <w:proofErr w:type="gramEnd"/>
      <w:r w:rsidRPr="00FA76D4">
        <w:rPr>
          <w:rFonts w:eastAsia="Times New Roman" w:cs="Helvetica"/>
          <w:b/>
          <w:bCs/>
          <w:color w:val="333333"/>
          <w:sz w:val="24"/>
          <w:szCs w:val="24"/>
        </w:rPr>
        <w:t xml:space="preserve"> median </w:t>
      </w:r>
      <w:proofErr w:type="spellStart"/>
      <w:r w:rsidRPr="00FA76D4">
        <w:rPr>
          <w:rFonts w:eastAsia="Times New Roman" w:cs="Helvetica"/>
          <w:b/>
          <w:bCs/>
          <w:color w:val="333333"/>
          <w:sz w:val="24"/>
          <w:szCs w:val="24"/>
        </w:rPr>
        <w:t>sulcus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midline</w:t>
      </w:r>
      <w:proofErr w:type="gramEnd"/>
      <w:r w:rsidRPr="00FA76D4">
        <w:rPr>
          <w:rFonts w:eastAsia="Times New Roman" w:cs="Helvetica"/>
          <w:color w:val="333333"/>
          <w:sz w:val="24"/>
          <w:szCs w:val="24"/>
        </w:rPr>
        <w:t xml:space="preserve"> feature of the posterior spinal cord, marking the separation between right and left sides of the cord</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posterolateral</w:t>
      </w:r>
      <w:proofErr w:type="spellEnd"/>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sulcus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feature</w:t>
      </w:r>
      <w:proofErr w:type="gramEnd"/>
      <w:r w:rsidRPr="00FA76D4">
        <w:rPr>
          <w:rFonts w:eastAsia="Times New Roman" w:cs="Helvetica"/>
          <w:color w:val="333333"/>
          <w:sz w:val="24"/>
          <w:szCs w:val="24"/>
        </w:rPr>
        <w:t xml:space="preserve"> of the posterior spinal cord marking the entry of posterior nerve roots and the separation between the posterior and lateral columns of the white matter</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precentral</w:t>
      </w:r>
      <w:proofErr w:type="spellEnd"/>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gyrus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ridge</w:t>
      </w:r>
      <w:proofErr w:type="gramEnd"/>
      <w:r w:rsidRPr="00FA76D4">
        <w:rPr>
          <w:rFonts w:eastAsia="Times New Roman" w:cs="Helvetica"/>
          <w:color w:val="333333"/>
          <w:sz w:val="24"/>
          <w:szCs w:val="24"/>
        </w:rPr>
        <w:t xml:space="preserve"> just posterior to the central </w:t>
      </w:r>
      <w:proofErr w:type="spellStart"/>
      <w:r w:rsidRPr="00FA76D4">
        <w:rPr>
          <w:rFonts w:eastAsia="Times New Roman" w:cs="Helvetica"/>
          <w:color w:val="333333"/>
          <w:sz w:val="24"/>
          <w:szCs w:val="24"/>
        </w:rPr>
        <w:t>sulcus</w:t>
      </w:r>
      <w:proofErr w:type="spellEnd"/>
      <w:r w:rsidRPr="00FA76D4">
        <w:rPr>
          <w:rFonts w:eastAsia="Times New Roman" w:cs="Helvetica"/>
          <w:color w:val="333333"/>
          <w:sz w:val="24"/>
          <w:szCs w:val="24"/>
        </w:rPr>
        <w:t xml:space="preserve">, in the parietal lobe, where </w:t>
      </w:r>
      <w:proofErr w:type="spellStart"/>
      <w:r w:rsidRPr="00FA76D4">
        <w:rPr>
          <w:rFonts w:eastAsia="Times New Roman" w:cs="Helvetica"/>
          <w:color w:val="333333"/>
          <w:sz w:val="24"/>
          <w:szCs w:val="24"/>
        </w:rPr>
        <w:t>somatosensory</w:t>
      </w:r>
      <w:proofErr w:type="spellEnd"/>
      <w:r w:rsidRPr="00FA76D4">
        <w:rPr>
          <w:rFonts w:eastAsia="Times New Roman" w:cs="Helvetica"/>
          <w:color w:val="333333"/>
          <w:sz w:val="24"/>
          <w:szCs w:val="24"/>
        </w:rPr>
        <w:t xml:space="preserve"> processing initially takes place in the cerebrum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prefrontal</w:t>
      </w:r>
      <w:proofErr w:type="gramEnd"/>
      <w:r w:rsidRPr="00FA76D4">
        <w:rPr>
          <w:rFonts w:eastAsia="Times New Roman" w:cs="Helvetica"/>
          <w:b/>
          <w:bCs/>
          <w:color w:val="333333"/>
          <w:sz w:val="24"/>
          <w:szCs w:val="24"/>
        </w:rPr>
        <w:t xml:space="preserve"> lobe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specific</w:t>
      </w:r>
      <w:proofErr w:type="gramEnd"/>
      <w:r w:rsidRPr="00FA76D4">
        <w:rPr>
          <w:rFonts w:eastAsia="Times New Roman" w:cs="Helvetica"/>
          <w:color w:val="333333"/>
          <w:sz w:val="24"/>
          <w:szCs w:val="24"/>
        </w:rPr>
        <w:t xml:space="preserve"> region of the frontal lobe anterior to the more specific motor function areas, which can be related to the early planning of movements and intentions to the point of being personality-type functions</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premotor</w:t>
      </w:r>
      <w:proofErr w:type="spellEnd"/>
      <w:proofErr w:type="gramEnd"/>
      <w:r w:rsidRPr="00FA76D4">
        <w:rPr>
          <w:rFonts w:eastAsia="Times New Roman" w:cs="Helvetica"/>
          <w:b/>
          <w:bCs/>
          <w:color w:val="333333"/>
          <w:sz w:val="24"/>
          <w:szCs w:val="24"/>
        </w:rPr>
        <w:t xml:space="preserve"> area</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frontal lobe responsible for planning movements that will be executed through the primary motor cortex</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proprioception</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general</w:t>
      </w:r>
      <w:proofErr w:type="gramEnd"/>
      <w:r w:rsidRPr="00FA76D4">
        <w:rPr>
          <w:rFonts w:eastAsia="Times New Roman" w:cs="Helvetica"/>
          <w:color w:val="333333"/>
          <w:sz w:val="24"/>
          <w:szCs w:val="24"/>
        </w:rPr>
        <w:t xml:space="preserve"> sensory perceptions providing information about location and movement of body parts; the “sense of the self”</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putamen</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nucleus</w:t>
      </w:r>
      <w:proofErr w:type="gramEnd"/>
      <w:r w:rsidRPr="00FA76D4">
        <w:rPr>
          <w:rFonts w:eastAsia="Times New Roman" w:cs="Helvetica"/>
          <w:color w:val="333333"/>
          <w:sz w:val="24"/>
          <w:szCs w:val="24"/>
        </w:rPr>
        <w:t xml:space="preserve"> deep in the cerebrum that is part of the basal nuclei; along with the caudate, it is part of the striatum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lastRenderedPageBreak/>
        <w:t>reticular</w:t>
      </w:r>
      <w:proofErr w:type="gramEnd"/>
      <w:r w:rsidRPr="00FA76D4">
        <w:rPr>
          <w:rFonts w:eastAsia="Times New Roman" w:cs="Helvetica"/>
          <w:b/>
          <w:bCs/>
          <w:color w:val="333333"/>
          <w:sz w:val="24"/>
          <w:szCs w:val="24"/>
        </w:rPr>
        <w:t xml:space="preserve"> formation</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diffuse</w:t>
      </w:r>
      <w:proofErr w:type="gramEnd"/>
      <w:r w:rsidRPr="00FA76D4">
        <w:rPr>
          <w:rFonts w:eastAsia="Times New Roman" w:cs="Helvetica"/>
          <w:color w:val="333333"/>
          <w:sz w:val="24"/>
          <w:szCs w:val="24"/>
        </w:rPr>
        <w:t xml:space="preserve"> region of gray matter throughout the brain stem that regulates sleep, wakefulness, and states of consciousness</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somatosensation</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general</w:t>
      </w:r>
      <w:proofErr w:type="gramEnd"/>
      <w:r w:rsidRPr="00FA76D4">
        <w:rPr>
          <w:rFonts w:eastAsia="Times New Roman" w:cs="Helvetica"/>
          <w:color w:val="333333"/>
          <w:sz w:val="24"/>
          <w:szCs w:val="24"/>
        </w:rPr>
        <w:t xml:space="preserve"> senses related to the body, usually thought of as the senses of touch, which would include pain, temperature, and </w:t>
      </w:r>
      <w:proofErr w:type="spellStart"/>
      <w:r w:rsidRPr="00FA76D4">
        <w:rPr>
          <w:rFonts w:eastAsia="Times New Roman" w:cs="Helvetica"/>
          <w:color w:val="333333"/>
          <w:sz w:val="24"/>
          <w:szCs w:val="24"/>
        </w:rPr>
        <w:t>proprioception</w:t>
      </w:r>
      <w:proofErr w:type="spellEnd"/>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striatum</w:t>
      </w:r>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the</w:t>
      </w:r>
      <w:proofErr w:type="gramEnd"/>
      <w:r w:rsidRPr="00FA76D4">
        <w:rPr>
          <w:rFonts w:eastAsia="Times New Roman" w:cs="Helvetica"/>
          <w:color w:val="333333"/>
          <w:sz w:val="24"/>
          <w:szCs w:val="24"/>
        </w:rPr>
        <w:t xml:space="preserve"> caudate and </w:t>
      </w:r>
      <w:proofErr w:type="spellStart"/>
      <w:r w:rsidRPr="00FA76D4">
        <w:rPr>
          <w:rFonts w:eastAsia="Times New Roman" w:cs="Helvetica"/>
          <w:color w:val="333333"/>
          <w:sz w:val="24"/>
          <w:szCs w:val="24"/>
        </w:rPr>
        <w:t>putamen</w:t>
      </w:r>
      <w:proofErr w:type="spellEnd"/>
      <w:r w:rsidRPr="00FA76D4">
        <w:rPr>
          <w:rFonts w:eastAsia="Times New Roman" w:cs="Helvetica"/>
          <w:color w:val="333333"/>
          <w:sz w:val="24"/>
          <w:szCs w:val="24"/>
        </w:rPr>
        <w:t xml:space="preserve"> collectively, as part of the basal nuclei, which receive input from the cerebral cortex</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subcortical</w:t>
      </w:r>
      <w:proofErr w:type="spellEnd"/>
      <w:proofErr w:type="gramEnd"/>
      <w:r w:rsidRPr="00FA76D4">
        <w:rPr>
          <w:rFonts w:eastAsia="Times New Roman" w:cs="Helvetica"/>
          <w:b/>
          <w:bCs/>
          <w:color w:val="333333"/>
          <w:sz w:val="24"/>
          <w:szCs w:val="24"/>
        </w:rPr>
        <w:t xml:space="preserve"> nucleus</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all</w:t>
      </w:r>
      <w:proofErr w:type="gramEnd"/>
      <w:r w:rsidRPr="00FA76D4">
        <w:rPr>
          <w:rFonts w:eastAsia="Times New Roman" w:cs="Helvetica"/>
          <w:color w:val="333333"/>
          <w:sz w:val="24"/>
          <w:szCs w:val="24"/>
        </w:rPr>
        <w:t xml:space="preserve"> the nuclei beneath the cerebral cortex, including the basal nuclei and the basal forebrain</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substantia</w:t>
      </w:r>
      <w:proofErr w:type="spellEnd"/>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nigra</w:t>
      </w:r>
      <w:proofErr w:type="spellEnd"/>
      <w:r w:rsidRPr="00FA76D4">
        <w:rPr>
          <w:rFonts w:eastAsia="Times New Roman" w:cs="Helvetica"/>
          <w:b/>
          <w:bCs/>
          <w:color w:val="333333"/>
          <w:sz w:val="24"/>
          <w:szCs w:val="24"/>
        </w:rPr>
        <w:t xml:space="preserve"> pars </w:t>
      </w:r>
      <w:proofErr w:type="spellStart"/>
      <w:r w:rsidRPr="00FA76D4">
        <w:rPr>
          <w:rFonts w:eastAsia="Times New Roman" w:cs="Helvetica"/>
          <w:b/>
          <w:bCs/>
          <w:color w:val="333333"/>
          <w:sz w:val="24"/>
          <w:szCs w:val="24"/>
        </w:rPr>
        <w:t>compacta</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nuclei</w:t>
      </w:r>
      <w:proofErr w:type="gramEnd"/>
      <w:r w:rsidRPr="00FA76D4">
        <w:rPr>
          <w:rFonts w:eastAsia="Times New Roman" w:cs="Helvetica"/>
          <w:color w:val="333333"/>
          <w:sz w:val="24"/>
          <w:szCs w:val="24"/>
        </w:rPr>
        <w:t xml:space="preserve"> within the basal nuclei that release dopamine to modulate the function of the striatum; part of the motor pathway</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substantia</w:t>
      </w:r>
      <w:proofErr w:type="spellEnd"/>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nigra</w:t>
      </w:r>
      <w:proofErr w:type="spellEnd"/>
      <w:r w:rsidRPr="00FA76D4">
        <w:rPr>
          <w:rFonts w:eastAsia="Times New Roman" w:cs="Helvetica"/>
          <w:b/>
          <w:bCs/>
          <w:color w:val="333333"/>
          <w:sz w:val="24"/>
          <w:szCs w:val="24"/>
        </w:rPr>
        <w:t xml:space="preserve"> pars </w:t>
      </w:r>
      <w:proofErr w:type="spellStart"/>
      <w:r w:rsidRPr="00FA76D4">
        <w:rPr>
          <w:rFonts w:eastAsia="Times New Roman" w:cs="Helvetica"/>
          <w:b/>
          <w:bCs/>
          <w:color w:val="333333"/>
          <w:sz w:val="24"/>
          <w:szCs w:val="24"/>
        </w:rPr>
        <w:t>reticulata</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nuclei</w:t>
      </w:r>
      <w:proofErr w:type="gramEnd"/>
      <w:r w:rsidRPr="00FA76D4">
        <w:rPr>
          <w:rFonts w:eastAsia="Times New Roman" w:cs="Helvetica"/>
          <w:color w:val="333333"/>
          <w:sz w:val="24"/>
          <w:szCs w:val="24"/>
        </w:rPr>
        <w:t xml:space="preserve"> within the basal nuclei that serve as an output center of the nuclei; part of the motor pathway</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subthalamus</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nucleus</w:t>
      </w:r>
      <w:proofErr w:type="gramEnd"/>
      <w:r w:rsidRPr="00FA76D4">
        <w:rPr>
          <w:rFonts w:eastAsia="Times New Roman" w:cs="Helvetica"/>
          <w:color w:val="333333"/>
          <w:sz w:val="24"/>
          <w:szCs w:val="24"/>
        </w:rPr>
        <w:t xml:space="preserve"> within the basal nuclei that is part of the indirect pathway</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sulcus</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groove</w:t>
      </w:r>
      <w:proofErr w:type="gramEnd"/>
      <w:r w:rsidRPr="00FA76D4">
        <w:rPr>
          <w:rFonts w:eastAsia="Times New Roman" w:cs="Helvetica"/>
          <w:color w:val="333333"/>
          <w:sz w:val="24"/>
          <w:szCs w:val="24"/>
        </w:rPr>
        <w:t xml:space="preserve"> formed by convolutions in the surface of the cerebral cortex</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superior</w:t>
      </w:r>
      <w:proofErr w:type="gramEnd"/>
      <w:r w:rsidRPr="00FA76D4">
        <w:rPr>
          <w:rFonts w:eastAsia="Times New Roman" w:cs="Helvetica"/>
          <w:b/>
          <w:bCs/>
          <w:color w:val="333333"/>
          <w:sz w:val="24"/>
          <w:szCs w:val="24"/>
        </w:rPr>
        <w:t xml:space="preserve"> </w:t>
      </w:r>
      <w:proofErr w:type="spellStart"/>
      <w:r w:rsidRPr="00FA76D4">
        <w:rPr>
          <w:rFonts w:eastAsia="Times New Roman" w:cs="Helvetica"/>
          <w:b/>
          <w:bCs/>
          <w:color w:val="333333"/>
          <w:sz w:val="24"/>
          <w:szCs w:val="24"/>
        </w:rPr>
        <w:t>colliculus</w:t>
      </w:r>
      <w:proofErr w:type="spell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half</w:t>
      </w:r>
      <w:proofErr w:type="gramEnd"/>
      <w:r w:rsidRPr="00FA76D4">
        <w:rPr>
          <w:rFonts w:eastAsia="Times New Roman" w:cs="Helvetica"/>
          <w:color w:val="333333"/>
          <w:sz w:val="24"/>
          <w:szCs w:val="24"/>
        </w:rPr>
        <w:t xml:space="preserve"> of the midbrain </w:t>
      </w:r>
      <w:proofErr w:type="spellStart"/>
      <w:r w:rsidRPr="00FA76D4">
        <w:rPr>
          <w:rFonts w:eastAsia="Times New Roman" w:cs="Helvetica"/>
          <w:color w:val="333333"/>
          <w:sz w:val="24"/>
          <w:szCs w:val="24"/>
        </w:rPr>
        <w:t>tectum</w:t>
      </w:r>
      <w:proofErr w:type="spellEnd"/>
      <w:r w:rsidRPr="00FA76D4">
        <w:rPr>
          <w:rFonts w:eastAsia="Times New Roman" w:cs="Helvetica"/>
          <w:color w:val="333333"/>
          <w:sz w:val="24"/>
          <w:szCs w:val="24"/>
        </w:rPr>
        <w:t xml:space="preserve"> that is responsible for aligning visual, auditory, and </w:t>
      </w:r>
      <w:proofErr w:type="spellStart"/>
      <w:r w:rsidRPr="00FA76D4">
        <w:rPr>
          <w:rFonts w:eastAsia="Times New Roman" w:cs="Helvetica"/>
          <w:color w:val="333333"/>
          <w:sz w:val="24"/>
          <w:szCs w:val="24"/>
        </w:rPr>
        <w:t>somatosensory</w:t>
      </w:r>
      <w:proofErr w:type="spellEnd"/>
      <w:r w:rsidRPr="00FA76D4">
        <w:rPr>
          <w:rFonts w:eastAsia="Times New Roman" w:cs="Helvetica"/>
          <w:color w:val="333333"/>
          <w:sz w:val="24"/>
          <w:szCs w:val="24"/>
        </w:rPr>
        <w:t xml:space="preserve"> spatial perceptions</w:t>
      </w:r>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tectum</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midbrain, thought of as the roof of the cerebral aqueduct, which is subdivided into the inferior and superior </w:t>
      </w:r>
      <w:proofErr w:type="spellStart"/>
      <w:r w:rsidRPr="00FA76D4">
        <w:rPr>
          <w:rFonts w:eastAsia="Times New Roman" w:cs="Helvetica"/>
          <w:color w:val="333333"/>
          <w:sz w:val="24"/>
          <w:szCs w:val="24"/>
        </w:rPr>
        <w:t>colliculi</w:t>
      </w:r>
      <w:proofErr w:type="spellEnd"/>
    </w:p>
    <w:p w:rsidR="00FA76D4" w:rsidRPr="00FA76D4" w:rsidRDefault="00FA76D4" w:rsidP="00EE0F20">
      <w:pPr>
        <w:spacing w:after="0"/>
        <w:jc w:val="both"/>
        <w:rPr>
          <w:rFonts w:eastAsia="Times New Roman" w:cs="Helvetica"/>
          <w:b/>
          <w:bCs/>
          <w:color w:val="333333"/>
          <w:sz w:val="24"/>
          <w:szCs w:val="24"/>
        </w:rPr>
      </w:pPr>
      <w:proofErr w:type="spellStart"/>
      <w:proofErr w:type="gramStart"/>
      <w:r w:rsidRPr="00FA76D4">
        <w:rPr>
          <w:rFonts w:eastAsia="Times New Roman" w:cs="Helvetica"/>
          <w:b/>
          <w:bCs/>
          <w:color w:val="333333"/>
          <w:sz w:val="24"/>
          <w:szCs w:val="24"/>
        </w:rPr>
        <w:t>tegmentum</w:t>
      </w:r>
      <w:proofErr w:type="spellEnd"/>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midbrain, thought of as the floor of the cerebral aqueduct, which continues into the </w:t>
      </w:r>
      <w:proofErr w:type="spellStart"/>
      <w:r w:rsidRPr="00FA76D4">
        <w:rPr>
          <w:rFonts w:eastAsia="Times New Roman" w:cs="Helvetica"/>
          <w:color w:val="333333"/>
          <w:sz w:val="24"/>
          <w:szCs w:val="24"/>
        </w:rPr>
        <w:t>pons</w:t>
      </w:r>
      <w:proofErr w:type="spellEnd"/>
      <w:r w:rsidRPr="00FA76D4">
        <w:rPr>
          <w:rFonts w:eastAsia="Times New Roman" w:cs="Helvetica"/>
          <w:color w:val="333333"/>
          <w:sz w:val="24"/>
          <w:szCs w:val="24"/>
        </w:rPr>
        <w:t xml:space="preserve"> and medulla as the floor of the fourth ventricle</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temporal</w:t>
      </w:r>
      <w:proofErr w:type="gramEnd"/>
      <w:r w:rsidRPr="00FA76D4">
        <w:rPr>
          <w:rFonts w:eastAsia="Times New Roman" w:cs="Helvetica"/>
          <w:b/>
          <w:bCs/>
          <w:color w:val="333333"/>
          <w:sz w:val="24"/>
          <w:szCs w:val="24"/>
        </w:rPr>
        <w:t xml:space="preserve"> lobe</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region</w:t>
      </w:r>
      <w:proofErr w:type="gramEnd"/>
      <w:r w:rsidRPr="00FA76D4">
        <w:rPr>
          <w:rFonts w:eastAsia="Times New Roman" w:cs="Helvetica"/>
          <w:color w:val="333333"/>
          <w:sz w:val="24"/>
          <w:szCs w:val="24"/>
        </w:rPr>
        <w:t xml:space="preserve"> of the cerebral cortex directly beneath the temporal bone of the cranium</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thalamus</w:t>
      </w:r>
      <w:proofErr w:type="gramEnd"/>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major</w:t>
      </w:r>
      <w:proofErr w:type="gramEnd"/>
      <w:r w:rsidRPr="00FA76D4">
        <w:rPr>
          <w:rFonts w:eastAsia="Times New Roman" w:cs="Helvetica"/>
          <w:color w:val="333333"/>
          <w:sz w:val="24"/>
          <w:szCs w:val="24"/>
        </w:rPr>
        <w:t xml:space="preserve"> region of the diencephalon that is responsible for relaying information between the cerebrum and the hindbrain, spinal cord, and periphery</w:t>
      </w:r>
    </w:p>
    <w:p w:rsidR="00FA76D4" w:rsidRPr="00FA76D4" w:rsidRDefault="00FA76D4" w:rsidP="00EE0F20">
      <w:pPr>
        <w:spacing w:after="0"/>
        <w:jc w:val="both"/>
        <w:rPr>
          <w:rFonts w:eastAsia="Times New Roman" w:cs="Helvetica"/>
          <w:b/>
          <w:bCs/>
          <w:color w:val="333333"/>
          <w:sz w:val="24"/>
          <w:szCs w:val="24"/>
        </w:rPr>
      </w:pPr>
      <w:proofErr w:type="gramStart"/>
      <w:r w:rsidRPr="00FA76D4">
        <w:rPr>
          <w:rFonts w:eastAsia="Times New Roman" w:cs="Helvetica"/>
          <w:b/>
          <w:bCs/>
          <w:color w:val="333333"/>
          <w:sz w:val="24"/>
          <w:szCs w:val="24"/>
        </w:rPr>
        <w:t>ventral</w:t>
      </w:r>
      <w:proofErr w:type="gramEnd"/>
      <w:r w:rsidRPr="00FA76D4">
        <w:rPr>
          <w:rFonts w:eastAsia="Times New Roman" w:cs="Helvetica"/>
          <w:b/>
          <w:bCs/>
          <w:color w:val="333333"/>
          <w:sz w:val="24"/>
          <w:szCs w:val="24"/>
        </w:rPr>
        <w:t xml:space="preserve"> (anterior) nerve root</w:t>
      </w:r>
    </w:p>
    <w:p w:rsidR="00FA76D4" w:rsidRPr="00FA76D4" w:rsidRDefault="00FA76D4" w:rsidP="00EE0F20">
      <w:pPr>
        <w:spacing w:after="0"/>
        <w:ind w:left="720"/>
        <w:jc w:val="both"/>
        <w:rPr>
          <w:rFonts w:eastAsia="Times New Roman" w:cs="Helvetica"/>
          <w:color w:val="333333"/>
          <w:sz w:val="24"/>
          <w:szCs w:val="24"/>
        </w:rPr>
      </w:pPr>
      <w:proofErr w:type="gramStart"/>
      <w:r w:rsidRPr="00FA76D4">
        <w:rPr>
          <w:rFonts w:eastAsia="Times New Roman" w:cs="Helvetica"/>
          <w:color w:val="333333"/>
          <w:sz w:val="24"/>
          <w:szCs w:val="24"/>
        </w:rPr>
        <w:t>axons</w:t>
      </w:r>
      <w:proofErr w:type="gramEnd"/>
      <w:r w:rsidRPr="00FA76D4">
        <w:rPr>
          <w:rFonts w:eastAsia="Times New Roman" w:cs="Helvetica"/>
          <w:color w:val="333333"/>
          <w:sz w:val="24"/>
          <w:szCs w:val="24"/>
        </w:rPr>
        <w:t xml:space="preserve"> emerging from the anterior or lateral horns of the spinal cord</w:t>
      </w:r>
    </w:p>
    <w:p w:rsidR="00FA76D4" w:rsidRPr="00FA76D4" w:rsidRDefault="00FA76D4" w:rsidP="00EE0F20">
      <w:pPr>
        <w:spacing w:before="230" w:after="230"/>
        <w:jc w:val="both"/>
        <w:rPr>
          <w:rFonts w:eastAsia="Times New Roman" w:cs="Helvetica"/>
          <w:color w:val="333333"/>
          <w:sz w:val="24"/>
          <w:szCs w:val="24"/>
        </w:rPr>
      </w:pPr>
      <w:r w:rsidRPr="00FA76D4">
        <w:rPr>
          <w:rFonts w:eastAsia="Times New Roman" w:cs="Helvetica"/>
          <w:color w:val="333333"/>
          <w:sz w:val="24"/>
          <w:szCs w:val="24"/>
        </w:rPr>
        <w:lastRenderedPageBreak/>
        <w:pict>
          <v:rect id="_x0000_i1039" style="width:0;height:0" o:hralign="center" o:hrstd="t" o:hr="t" fillcolor="#a0a0a0" stroked="f"/>
        </w:pict>
      </w:r>
    </w:p>
    <w:p w:rsidR="00FA76D4" w:rsidRPr="00FA76D4" w:rsidRDefault="00FA76D4" w:rsidP="00EE0F20">
      <w:pPr>
        <w:spacing w:before="230" w:after="230"/>
        <w:jc w:val="both"/>
        <w:rPr>
          <w:rFonts w:eastAsia="Times New Roman" w:cs="Helvetica"/>
          <w:color w:val="333333"/>
          <w:sz w:val="24"/>
          <w:szCs w:val="24"/>
        </w:rPr>
      </w:pPr>
      <w:r w:rsidRPr="00FA76D4">
        <w:rPr>
          <w:rFonts w:eastAsia="Times New Roman" w:cs="Helvetica"/>
          <w:color w:val="333333"/>
          <w:sz w:val="24"/>
          <w:szCs w:val="24"/>
        </w:rPr>
        <w:br/>
      </w:r>
    </w:p>
    <w:p w:rsidR="00000000" w:rsidRPr="00EE0F20" w:rsidRDefault="00EE0F20" w:rsidP="00EE0F20">
      <w:pPr>
        <w:jc w:val="both"/>
        <w:rPr>
          <w:sz w:val="24"/>
          <w:szCs w:val="24"/>
        </w:rPr>
      </w:pPr>
    </w:p>
    <w:sectPr w:rsidR="00000000" w:rsidRPr="00EE0F20">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inherit">
    <w:altName w:val="Times New Roman"/>
    <w:panose1 w:val="00000000000000000000"/>
    <w:charset w:val="00"/>
    <w:family w:val="roman"/>
    <w:notTrueType/>
    <w:pitch w:val="default"/>
    <w:sig w:usb0="00000000" w:usb1="00000000" w:usb2="00000000" w:usb3="00000000" w:csb0="00000000" w:csb1="00000000"/>
  </w:font>
  <w:font w:name="Consolas">
    <w:panose1 w:val="020B0609020204030204"/>
    <w:charset w:val="00"/>
    <w:family w:val="modern"/>
    <w:pitch w:val="fixed"/>
    <w:sig w:usb0="E10002FF" w:usb1="4000FCFF" w:usb2="00000009" w:usb3="00000000" w:csb0="0000019F" w:csb1="00000000"/>
  </w:font>
  <w:font w:name="Glyphicons Halflings">
    <w:charset w:val="00"/>
    <w:family w:val="auto"/>
    <w:pitch w:val="default"/>
    <w:sig w:usb0="00000000" w:usb1="00000000" w:usb2="00000000" w:usb3="00000000" w:csb0="00000000" w:csb1="00000000"/>
  </w:font>
  <w:font w:name="FontAwesome">
    <w:charset w:val="00"/>
    <w:family w:val="auto"/>
    <w:pitch w:val="default"/>
    <w:sig w:usb0="00000000" w:usb1="00000000" w:usb2="00000000" w:usb3="00000000" w:csb0="00000000"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232FEE"/>
    <w:multiLevelType w:val="multilevel"/>
    <w:tmpl w:val="0FC2CF7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1E92FF2"/>
    <w:multiLevelType w:val="multilevel"/>
    <w:tmpl w:val="2BF85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6734466"/>
    <w:multiLevelType w:val="multilevel"/>
    <w:tmpl w:val="6B9E0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50801C7"/>
    <w:multiLevelType w:val="multilevel"/>
    <w:tmpl w:val="D032878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nsid w:val="506E48F0"/>
    <w:multiLevelType w:val="multilevel"/>
    <w:tmpl w:val="C83EABB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nsid w:val="76EB721E"/>
    <w:multiLevelType w:val="multilevel"/>
    <w:tmpl w:val="67B85D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nsid w:val="7827479F"/>
    <w:multiLevelType w:val="multilevel"/>
    <w:tmpl w:val="E17CF77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nsid w:val="7E217F22"/>
    <w:multiLevelType w:val="multilevel"/>
    <w:tmpl w:val="2A84533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0"/>
  </w:num>
  <w:num w:numId="2">
    <w:abstractNumId w:val="2"/>
  </w:num>
  <w:num w:numId="3">
    <w:abstractNumId w:val="5"/>
  </w:num>
  <w:num w:numId="4">
    <w:abstractNumId w:val="7"/>
  </w:num>
  <w:num w:numId="5">
    <w:abstractNumId w:val="4"/>
  </w:num>
  <w:num w:numId="6">
    <w:abstractNumId w:val="6"/>
  </w:num>
  <w:num w:numId="7">
    <w:abstractNumId w:val="3"/>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20"/>
  <w:characterSpacingControl w:val="doNotCompress"/>
  <w:compat>
    <w:useFELayout/>
  </w:compat>
  <w:rsids>
    <w:rsidRoot w:val="00FA76D4"/>
    <w:rsid w:val="00EE0F20"/>
    <w:rsid w:val="00FA76D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A76D4"/>
    <w:pPr>
      <w:spacing w:before="230" w:after="115" w:line="240" w:lineRule="auto"/>
      <w:outlineLvl w:val="0"/>
    </w:pPr>
    <w:rPr>
      <w:rFonts w:ascii="inherit" w:eastAsia="Times New Roman" w:hAnsi="inherit" w:cs="Times New Roman"/>
      <w:kern w:val="36"/>
      <w:sz w:val="42"/>
      <w:szCs w:val="42"/>
    </w:rPr>
  </w:style>
  <w:style w:type="paragraph" w:styleId="Heading2">
    <w:name w:val="heading 2"/>
    <w:basedOn w:val="Normal"/>
    <w:link w:val="Heading2Char"/>
    <w:uiPriority w:val="9"/>
    <w:qFormat/>
    <w:rsid w:val="00FA76D4"/>
    <w:pPr>
      <w:spacing w:before="230" w:after="115" w:line="240" w:lineRule="auto"/>
      <w:outlineLvl w:val="1"/>
    </w:pPr>
    <w:rPr>
      <w:rFonts w:ascii="inherit" w:eastAsia="Times New Roman" w:hAnsi="inherit" w:cs="Times New Roman"/>
      <w:sz w:val="35"/>
      <w:szCs w:val="35"/>
    </w:rPr>
  </w:style>
  <w:style w:type="paragraph" w:styleId="Heading3">
    <w:name w:val="heading 3"/>
    <w:basedOn w:val="Normal"/>
    <w:link w:val="Heading3Char"/>
    <w:uiPriority w:val="9"/>
    <w:qFormat/>
    <w:rsid w:val="00FA76D4"/>
    <w:pPr>
      <w:spacing w:before="230" w:after="115" w:line="240" w:lineRule="auto"/>
      <w:outlineLvl w:val="2"/>
    </w:pPr>
    <w:rPr>
      <w:rFonts w:ascii="inherit" w:eastAsia="Times New Roman" w:hAnsi="inherit" w:cs="Times New Roman"/>
      <w:sz w:val="28"/>
      <w:szCs w:val="28"/>
    </w:rPr>
  </w:style>
  <w:style w:type="paragraph" w:styleId="Heading4">
    <w:name w:val="heading 4"/>
    <w:basedOn w:val="Normal"/>
    <w:link w:val="Heading4Char"/>
    <w:uiPriority w:val="9"/>
    <w:qFormat/>
    <w:rsid w:val="00FA76D4"/>
    <w:pPr>
      <w:spacing w:before="115" w:after="115" w:line="240" w:lineRule="auto"/>
      <w:outlineLvl w:val="3"/>
    </w:pPr>
    <w:rPr>
      <w:rFonts w:ascii="inherit" w:eastAsia="Times New Roman" w:hAnsi="inherit" w:cs="Times New Roman"/>
      <w:sz w:val="21"/>
      <w:szCs w:val="21"/>
    </w:rPr>
  </w:style>
  <w:style w:type="paragraph" w:styleId="Heading5">
    <w:name w:val="heading 5"/>
    <w:basedOn w:val="Normal"/>
    <w:link w:val="Heading5Char"/>
    <w:uiPriority w:val="9"/>
    <w:qFormat/>
    <w:rsid w:val="00FA76D4"/>
    <w:pPr>
      <w:spacing w:before="115" w:after="115" w:line="240" w:lineRule="auto"/>
      <w:outlineLvl w:val="4"/>
    </w:pPr>
    <w:rPr>
      <w:rFonts w:ascii="inherit" w:eastAsia="Times New Roman" w:hAnsi="inherit" w:cs="Times New Roman"/>
      <w:sz w:val="16"/>
      <w:szCs w:val="16"/>
    </w:rPr>
  </w:style>
  <w:style w:type="paragraph" w:styleId="Heading6">
    <w:name w:val="heading 6"/>
    <w:basedOn w:val="Normal"/>
    <w:link w:val="Heading6Char"/>
    <w:uiPriority w:val="9"/>
    <w:qFormat/>
    <w:rsid w:val="00FA76D4"/>
    <w:pPr>
      <w:spacing w:before="115" w:after="115" w:line="240" w:lineRule="auto"/>
      <w:outlineLvl w:val="5"/>
    </w:pPr>
    <w:rPr>
      <w:rFonts w:ascii="inherit" w:eastAsia="Times New Roman" w:hAnsi="inherit" w:cs="Times New Roman"/>
      <w:sz w:val="14"/>
      <w:szCs w:val="1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A76D4"/>
    <w:rPr>
      <w:rFonts w:ascii="inherit" w:eastAsia="Times New Roman" w:hAnsi="inherit" w:cs="Times New Roman"/>
      <w:kern w:val="36"/>
      <w:sz w:val="42"/>
      <w:szCs w:val="42"/>
    </w:rPr>
  </w:style>
  <w:style w:type="character" w:customStyle="1" w:styleId="Heading2Char">
    <w:name w:val="Heading 2 Char"/>
    <w:basedOn w:val="DefaultParagraphFont"/>
    <w:link w:val="Heading2"/>
    <w:uiPriority w:val="9"/>
    <w:rsid w:val="00FA76D4"/>
    <w:rPr>
      <w:rFonts w:ascii="inherit" w:eastAsia="Times New Roman" w:hAnsi="inherit" w:cs="Times New Roman"/>
      <w:sz w:val="35"/>
      <w:szCs w:val="35"/>
    </w:rPr>
  </w:style>
  <w:style w:type="character" w:customStyle="1" w:styleId="Heading3Char">
    <w:name w:val="Heading 3 Char"/>
    <w:basedOn w:val="DefaultParagraphFont"/>
    <w:link w:val="Heading3"/>
    <w:uiPriority w:val="9"/>
    <w:rsid w:val="00FA76D4"/>
    <w:rPr>
      <w:rFonts w:ascii="inherit" w:eastAsia="Times New Roman" w:hAnsi="inherit" w:cs="Times New Roman"/>
      <w:sz w:val="28"/>
      <w:szCs w:val="28"/>
    </w:rPr>
  </w:style>
  <w:style w:type="character" w:customStyle="1" w:styleId="Heading4Char">
    <w:name w:val="Heading 4 Char"/>
    <w:basedOn w:val="DefaultParagraphFont"/>
    <w:link w:val="Heading4"/>
    <w:uiPriority w:val="9"/>
    <w:rsid w:val="00FA76D4"/>
    <w:rPr>
      <w:rFonts w:ascii="inherit" w:eastAsia="Times New Roman" w:hAnsi="inherit" w:cs="Times New Roman"/>
      <w:sz w:val="21"/>
      <w:szCs w:val="21"/>
    </w:rPr>
  </w:style>
  <w:style w:type="character" w:customStyle="1" w:styleId="Heading5Char">
    <w:name w:val="Heading 5 Char"/>
    <w:basedOn w:val="DefaultParagraphFont"/>
    <w:link w:val="Heading5"/>
    <w:uiPriority w:val="9"/>
    <w:rsid w:val="00FA76D4"/>
    <w:rPr>
      <w:rFonts w:ascii="inherit" w:eastAsia="Times New Roman" w:hAnsi="inherit" w:cs="Times New Roman"/>
      <w:sz w:val="16"/>
      <w:szCs w:val="16"/>
    </w:rPr>
  </w:style>
  <w:style w:type="character" w:customStyle="1" w:styleId="Heading6Char">
    <w:name w:val="Heading 6 Char"/>
    <w:basedOn w:val="DefaultParagraphFont"/>
    <w:link w:val="Heading6"/>
    <w:uiPriority w:val="9"/>
    <w:rsid w:val="00FA76D4"/>
    <w:rPr>
      <w:rFonts w:ascii="inherit" w:eastAsia="Times New Roman" w:hAnsi="inherit" w:cs="Times New Roman"/>
      <w:sz w:val="14"/>
      <w:szCs w:val="14"/>
    </w:rPr>
  </w:style>
  <w:style w:type="character" w:styleId="Hyperlink">
    <w:name w:val="Hyperlink"/>
    <w:basedOn w:val="DefaultParagraphFont"/>
    <w:uiPriority w:val="99"/>
    <w:semiHidden/>
    <w:unhideWhenUsed/>
    <w:rsid w:val="00FA76D4"/>
    <w:rPr>
      <w:strike w:val="0"/>
      <w:dstrike w:val="0"/>
      <w:color w:val="428BCA"/>
      <w:u w:val="none"/>
      <w:effect w:val="none"/>
    </w:rPr>
  </w:style>
  <w:style w:type="character" w:styleId="FollowedHyperlink">
    <w:name w:val="FollowedHyperlink"/>
    <w:basedOn w:val="DefaultParagraphFont"/>
    <w:uiPriority w:val="99"/>
    <w:semiHidden/>
    <w:unhideWhenUsed/>
    <w:rsid w:val="00FA76D4"/>
    <w:rPr>
      <w:strike w:val="0"/>
      <w:dstrike w:val="0"/>
      <w:color w:val="428BCA"/>
      <w:u w:val="none"/>
      <w:effect w:val="none"/>
    </w:rPr>
  </w:style>
  <w:style w:type="paragraph" w:styleId="HTMLAddress">
    <w:name w:val="HTML Address"/>
    <w:basedOn w:val="Normal"/>
    <w:link w:val="HTMLAddressChar"/>
    <w:uiPriority w:val="99"/>
    <w:semiHidden/>
    <w:unhideWhenUsed/>
    <w:rsid w:val="00FA76D4"/>
    <w:pPr>
      <w:spacing w:after="230" w:line="240" w:lineRule="auto"/>
    </w:pPr>
    <w:rPr>
      <w:rFonts w:ascii="Times New Roman" w:eastAsia="Times New Roman" w:hAnsi="Times New Roman" w:cs="Times New Roman"/>
      <w:sz w:val="24"/>
      <w:szCs w:val="24"/>
    </w:rPr>
  </w:style>
  <w:style w:type="character" w:customStyle="1" w:styleId="HTMLAddressChar">
    <w:name w:val="HTML Address Char"/>
    <w:basedOn w:val="DefaultParagraphFont"/>
    <w:link w:val="HTMLAddress"/>
    <w:uiPriority w:val="99"/>
    <w:semiHidden/>
    <w:rsid w:val="00FA76D4"/>
    <w:rPr>
      <w:rFonts w:ascii="Times New Roman" w:eastAsia="Times New Roman" w:hAnsi="Times New Roman" w:cs="Times New Roman"/>
      <w:sz w:val="24"/>
      <w:szCs w:val="24"/>
    </w:rPr>
  </w:style>
  <w:style w:type="character" w:styleId="HTMLCite">
    <w:name w:val="HTML Cite"/>
    <w:basedOn w:val="DefaultParagraphFont"/>
    <w:uiPriority w:val="99"/>
    <w:semiHidden/>
    <w:unhideWhenUsed/>
    <w:rsid w:val="00FA76D4"/>
    <w:rPr>
      <w:i w:val="0"/>
      <w:iCs w:val="0"/>
    </w:rPr>
  </w:style>
  <w:style w:type="character" w:styleId="HTMLCode">
    <w:name w:val="HTML Code"/>
    <w:basedOn w:val="DefaultParagraphFont"/>
    <w:uiPriority w:val="99"/>
    <w:semiHidden/>
    <w:unhideWhenUsed/>
    <w:rsid w:val="00FA76D4"/>
    <w:rPr>
      <w:rFonts w:ascii="Consolas" w:eastAsia="Times New Roman" w:hAnsi="Consolas" w:cs="Consolas" w:hint="default"/>
      <w:color w:val="C7254E"/>
      <w:sz w:val="22"/>
      <w:szCs w:val="22"/>
      <w:shd w:val="clear" w:color="auto" w:fill="F9F2F4"/>
    </w:rPr>
  </w:style>
  <w:style w:type="character" w:styleId="HTMLDefinition">
    <w:name w:val="HTML Definition"/>
    <w:basedOn w:val="DefaultParagraphFont"/>
    <w:uiPriority w:val="99"/>
    <w:semiHidden/>
    <w:unhideWhenUsed/>
    <w:rsid w:val="00FA76D4"/>
    <w:rPr>
      <w:i/>
      <w:iCs/>
    </w:rPr>
  </w:style>
  <w:style w:type="character" w:styleId="HTMLKeyboard">
    <w:name w:val="HTML Keyboard"/>
    <w:basedOn w:val="DefaultParagraphFont"/>
    <w:uiPriority w:val="99"/>
    <w:semiHidden/>
    <w:unhideWhenUsed/>
    <w:rsid w:val="00FA76D4"/>
    <w:rPr>
      <w:rFonts w:ascii="Courier New" w:eastAsia="Times New Roman" w:hAnsi="Courier New" w:cs="Courier New" w:hint="default"/>
      <w:sz w:val="24"/>
      <w:szCs w:val="24"/>
    </w:rPr>
  </w:style>
  <w:style w:type="paragraph" w:styleId="HTMLPreformatted">
    <w:name w:val="HTML Preformatted"/>
    <w:basedOn w:val="Normal"/>
    <w:link w:val="HTMLPreformattedChar"/>
    <w:uiPriority w:val="99"/>
    <w:semiHidden/>
    <w:unhideWhenUsed/>
    <w:rsid w:val="00FA76D4"/>
    <w:pPr>
      <w:pBdr>
        <w:top w:val="single" w:sz="4" w:space="5" w:color="CCCCCC"/>
        <w:left w:val="single" w:sz="4" w:space="5" w:color="CCCCCC"/>
        <w:bottom w:val="single" w:sz="4" w:space="5" w:color="CCCCCC"/>
        <w:right w:val="single" w:sz="4" w:space="5"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15" w:line="240" w:lineRule="auto"/>
    </w:pPr>
    <w:rPr>
      <w:rFonts w:ascii="Consolas" w:eastAsia="Times New Roman" w:hAnsi="Consolas" w:cs="Consolas"/>
      <w:color w:val="333333"/>
      <w:sz w:val="15"/>
      <w:szCs w:val="15"/>
    </w:rPr>
  </w:style>
  <w:style w:type="character" w:customStyle="1" w:styleId="HTMLPreformattedChar">
    <w:name w:val="HTML Preformatted Char"/>
    <w:basedOn w:val="DefaultParagraphFont"/>
    <w:link w:val="HTMLPreformatted"/>
    <w:uiPriority w:val="99"/>
    <w:semiHidden/>
    <w:rsid w:val="00FA76D4"/>
    <w:rPr>
      <w:rFonts w:ascii="Consolas" w:eastAsia="Times New Roman" w:hAnsi="Consolas" w:cs="Consolas"/>
      <w:color w:val="333333"/>
      <w:sz w:val="15"/>
      <w:szCs w:val="15"/>
      <w:shd w:val="clear" w:color="auto" w:fill="F5F5F5"/>
    </w:rPr>
  </w:style>
  <w:style w:type="character" w:styleId="HTMLSample">
    <w:name w:val="HTML Sample"/>
    <w:basedOn w:val="DefaultParagraphFont"/>
    <w:uiPriority w:val="99"/>
    <w:semiHidden/>
    <w:unhideWhenUsed/>
    <w:rsid w:val="00FA76D4"/>
    <w:rPr>
      <w:rFonts w:ascii="Courier New" w:eastAsia="Times New Roman" w:hAnsi="Courier New" w:cs="Courier New" w:hint="default"/>
      <w:sz w:val="24"/>
      <w:szCs w:val="24"/>
    </w:rPr>
  </w:style>
  <w:style w:type="character" w:styleId="Strong">
    <w:name w:val="Strong"/>
    <w:basedOn w:val="DefaultParagraphFont"/>
    <w:uiPriority w:val="22"/>
    <w:qFormat/>
    <w:rsid w:val="00FA76D4"/>
    <w:rPr>
      <w:b/>
      <w:bCs/>
    </w:rPr>
  </w:style>
  <w:style w:type="paragraph" w:styleId="NormalWeb">
    <w:name w:val="Normal (Web)"/>
    <w:basedOn w:val="Normal"/>
    <w:uiPriority w:val="99"/>
    <w:semiHidden/>
    <w:unhideWhenUsed/>
    <w:rsid w:val="00FA76D4"/>
    <w:pPr>
      <w:spacing w:after="115" w:line="240" w:lineRule="auto"/>
    </w:pPr>
    <w:rPr>
      <w:rFonts w:ascii="Times New Roman" w:eastAsia="Times New Roman" w:hAnsi="Times New Roman" w:cs="Times New Roman"/>
      <w:sz w:val="24"/>
      <w:szCs w:val="24"/>
    </w:rPr>
  </w:style>
  <w:style w:type="paragraph" w:customStyle="1" w:styleId="img-responsive">
    <w:name w:val="img-responsive"/>
    <w:basedOn w:val="Normal"/>
    <w:rsid w:val="00FA76D4"/>
    <w:pPr>
      <w:spacing w:after="115" w:line="240" w:lineRule="auto"/>
    </w:pPr>
    <w:rPr>
      <w:rFonts w:ascii="Times New Roman" w:eastAsia="Times New Roman" w:hAnsi="Times New Roman" w:cs="Times New Roman"/>
      <w:sz w:val="24"/>
      <w:szCs w:val="24"/>
    </w:rPr>
  </w:style>
  <w:style w:type="paragraph" w:customStyle="1" w:styleId="img-thumbnail">
    <w:name w:val="img-thumbnail"/>
    <w:basedOn w:val="Normal"/>
    <w:rsid w:val="00FA76D4"/>
    <w:pPr>
      <w:pBdr>
        <w:top w:val="single" w:sz="4" w:space="2" w:color="DDDDDD"/>
        <w:left w:val="single" w:sz="4" w:space="2" w:color="DDDDDD"/>
        <w:bottom w:val="single" w:sz="4" w:space="2" w:color="DDDDDD"/>
        <w:right w:val="single" w:sz="4" w:space="2" w:color="DDDDDD"/>
      </w:pBdr>
      <w:shd w:val="clear" w:color="auto" w:fill="FFFFFF"/>
      <w:spacing w:after="115" w:line="240" w:lineRule="auto"/>
    </w:pPr>
    <w:rPr>
      <w:rFonts w:ascii="Times New Roman" w:eastAsia="Times New Roman" w:hAnsi="Times New Roman" w:cs="Times New Roman"/>
      <w:sz w:val="24"/>
      <w:szCs w:val="24"/>
    </w:rPr>
  </w:style>
  <w:style w:type="paragraph" w:customStyle="1" w:styleId="sr-only">
    <w:name w:val="sr-only"/>
    <w:basedOn w:val="Normal"/>
    <w:rsid w:val="00FA76D4"/>
    <w:pPr>
      <w:spacing w:after="0" w:line="240" w:lineRule="auto"/>
      <w:ind w:left="-12" w:right="-12"/>
    </w:pPr>
    <w:rPr>
      <w:rFonts w:ascii="Times New Roman" w:eastAsia="Times New Roman" w:hAnsi="Times New Roman" w:cs="Times New Roman"/>
      <w:sz w:val="24"/>
      <w:szCs w:val="24"/>
    </w:rPr>
  </w:style>
  <w:style w:type="paragraph" w:customStyle="1" w:styleId="lead">
    <w:name w:val="lead"/>
    <w:basedOn w:val="Normal"/>
    <w:rsid w:val="00FA76D4"/>
    <w:pPr>
      <w:spacing w:after="230" w:line="240" w:lineRule="auto"/>
    </w:pPr>
    <w:rPr>
      <w:rFonts w:ascii="Times New Roman" w:eastAsia="Times New Roman" w:hAnsi="Times New Roman" w:cs="Times New Roman"/>
      <w:sz w:val="19"/>
      <w:szCs w:val="19"/>
    </w:rPr>
  </w:style>
  <w:style w:type="paragraph" w:customStyle="1" w:styleId="text-muted">
    <w:name w:val="text-muted"/>
    <w:basedOn w:val="Normal"/>
    <w:rsid w:val="00FA76D4"/>
    <w:pPr>
      <w:spacing w:after="115" w:line="240" w:lineRule="auto"/>
    </w:pPr>
    <w:rPr>
      <w:rFonts w:ascii="Times New Roman" w:eastAsia="Times New Roman" w:hAnsi="Times New Roman" w:cs="Times New Roman"/>
      <w:color w:val="999999"/>
      <w:sz w:val="24"/>
      <w:szCs w:val="24"/>
    </w:rPr>
  </w:style>
  <w:style w:type="paragraph" w:customStyle="1" w:styleId="text-primary">
    <w:name w:val="text-primary"/>
    <w:basedOn w:val="Normal"/>
    <w:rsid w:val="00FA76D4"/>
    <w:pPr>
      <w:spacing w:after="115" w:line="240" w:lineRule="auto"/>
    </w:pPr>
    <w:rPr>
      <w:rFonts w:ascii="Times New Roman" w:eastAsia="Times New Roman" w:hAnsi="Times New Roman" w:cs="Times New Roman"/>
      <w:color w:val="428BCA"/>
      <w:sz w:val="24"/>
      <w:szCs w:val="24"/>
    </w:rPr>
  </w:style>
  <w:style w:type="paragraph" w:customStyle="1" w:styleId="text-warning">
    <w:name w:val="text-warning"/>
    <w:basedOn w:val="Normal"/>
    <w:rsid w:val="00FA76D4"/>
    <w:pPr>
      <w:spacing w:after="115" w:line="240" w:lineRule="auto"/>
    </w:pPr>
    <w:rPr>
      <w:rFonts w:ascii="Times New Roman" w:eastAsia="Times New Roman" w:hAnsi="Times New Roman" w:cs="Times New Roman"/>
      <w:color w:val="C09853"/>
      <w:sz w:val="24"/>
      <w:szCs w:val="24"/>
    </w:rPr>
  </w:style>
  <w:style w:type="paragraph" w:customStyle="1" w:styleId="text-danger">
    <w:name w:val="text-danger"/>
    <w:basedOn w:val="Normal"/>
    <w:rsid w:val="00FA76D4"/>
    <w:pPr>
      <w:spacing w:after="115" w:line="240" w:lineRule="auto"/>
    </w:pPr>
    <w:rPr>
      <w:rFonts w:ascii="Times New Roman" w:eastAsia="Times New Roman" w:hAnsi="Times New Roman" w:cs="Times New Roman"/>
      <w:color w:val="B94A48"/>
      <w:sz w:val="24"/>
      <w:szCs w:val="24"/>
    </w:rPr>
  </w:style>
  <w:style w:type="paragraph" w:customStyle="1" w:styleId="text-success">
    <w:name w:val="text-success"/>
    <w:basedOn w:val="Normal"/>
    <w:rsid w:val="00FA76D4"/>
    <w:pPr>
      <w:spacing w:after="115" w:line="240" w:lineRule="auto"/>
    </w:pPr>
    <w:rPr>
      <w:rFonts w:ascii="Times New Roman" w:eastAsia="Times New Roman" w:hAnsi="Times New Roman" w:cs="Times New Roman"/>
      <w:color w:val="468847"/>
      <w:sz w:val="24"/>
      <w:szCs w:val="24"/>
    </w:rPr>
  </w:style>
  <w:style w:type="paragraph" w:customStyle="1" w:styleId="text-info">
    <w:name w:val="text-info"/>
    <w:basedOn w:val="Normal"/>
    <w:rsid w:val="00FA76D4"/>
    <w:pPr>
      <w:spacing w:after="115" w:line="240" w:lineRule="auto"/>
    </w:pPr>
    <w:rPr>
      <w:rFonts w:ascii="Times New Roman" w:eastAsia="Times New Roman" w:hAnsi="Times New Roman" w:cs="Times New Roman"/>
      <w:color w:val="3A87AD"/>
      <w:sz w:val="24"/>
      <w:szCs w:val="24"/>
    </w:rPr>
  </w:style>
  <w:style w:type="paragraph" w:customStyle="1" w:styleId="text-left">
    <w:name w:val="text-left"/>
    <w:basedOn w:val="Normal"/>
    <w:rsid w:val="00FA76D4"/>
    <w:pPr>
      <w:spacing w:after="115" w:line="240" w:lineRule="auto"/>
    </w:pPr>
    <w:rPr>
      <w:rFonts w:ascii="Times New Roman" w:eastAsia="Times New Roman" w:hAnsi="Times New Roman" w:cs="Times New Roman"/>
      <w:sz w:val="24"/>
      <w:szCs w:val="24"/>
    </w:rPr>
  </w:style>
  <w:style w:type="paragraph" w:customStyle="1" w:styleId="text-right">
    <w:name w:val="text-right"/>
    <w:basedOn w:val="Normal"/>
    <w:rsid w:val="00FA76D4"/>
    <w:pPr>
      <w:spacing w:after="115" w:line="240" w:lineRule="auto"/>
      <w:jc w:val="right"/>
    </w:pPr>
    <w:rPr>
      <w:rFonts w:ascii="Times New Roman" w:eastAsia="Times New Roman" w:hAnsi="Times New Roman" w:cs="Times New Roman"/>
      <w:sz w:val="24"/>
      <w:szCs w:val="24"/>
    </w:rPr>
  </w:style>
  <w:style w:type="paragraph" w:customStyle="1" w:styleId="text-center">
    <w:name w:val="text-center"/>
    <w:basedOn w:val="Normal"/>
    <w:rsid w:val="00FA76D4"/>
    <w:pPr>
      <w:spacing w:after="115" w:line="240" w:lineRule="auto"/>
      <w:jc w:val="center"/>
    </w:pPr>
    <w:rPr>
      <w:rFonts w:ascii="Times New Roman" w:eastAsia="Times New Roman" w:hAnsi="Times New Roman" w:cs="Times New Roman"/>
      <w:sz w:val="24"/>
      <w:szCs w:val="24"/>
    </w:rPr>
  </w:style>
  <w:style w:type="paragraph" w:customStyle="1" w:styleId="h1">
    <w:name w:val="h1"/>
    <w:basedOn w:val="Normal"/>
    <w:rsid w:val="00FA76D4"/>
    <w:pPr>
      <w:spacing w:after="115" w:line="240" w:lineRule="auto"/>
    </w:pPr>
    <w:rPr>
      <w:rFonts w:ascii="inherit" w:eastAsia="Times New Roman" w:hAnsi="inherit" w:cs="Times New Roman"/>
      <w:sz w:val="42"/>
      <w:szCs w:val="42"/>
    </w:rPr>
  </w:style>
  <w:style w:type="paragraph" w:customStyle="1" w:styleId="h2">
    <w:name w:val="h2"/>
    <w:basedOn w:val="Normal"/>
    <w:rsid w:val="00FA76D4"/>
    <w:pPr>
      <w:spacing w:after="115" w:line="240" w:lineRule="auto"/>
    </w:pPr>
    <w:rPr>
      <w:rFonts w:ascii="inherit" w:eastAsia="Times New Roman" w:hAnsi="inherit" w:cs="Times New Roman"/>
      <w:sz w:val="35"/>
      <w:szCs w:val="35"/>
    </w:rPr>
  </w:style>
  <w:style w:type="paragraph" w:customStyle="1" w:styleId="h3">
    <w:name w:val="h3"/>
    <w:basedOn w:val="Normal"/>
    <w:rsid w:val="00FA76D4"/>
    <w:pPr>
      <w:spacing w:after="115" w:line="240" w:lineRule="auto"/>
    </w:pPr>
    <w:rPr>
      <w:rFonts w:ascii="inherit" w:eastAsia="Times New Roman" w:hAnsi="inherit" w:cs="Times New Roman"/>
      <w:sz w:val="28"/>
      <w:szCs w:val="28"/>
    </w:rPr>
  </w:style>
  <w:style w:type="paragraph" w:customStyle="1" w:styleId="h4">
    <w:name w:val="h4"/>
    <w:basedOn w:val="Normal"/>
    <w:rsid w:val="00FA76D4"/>
    <w:pPr>
      <w:spacing w:after="115" w:line="240" w:lineRule="auto"/>
    </w:pPr>
    <w:rPr>
      <w:rFonts w:ascii="inherit" w:eastAsia="Times New Roman" w:hAnsi="inherit" w:cs="Times New Roman"/>
      <w:sz w:val="21"/>
      <w:szCs w:val="21"/>
    </w:rPr>
  </w:style>
  <w:style w:type="paragraph" w:customStyle="1" w:styleId="h5">
    <w:name w:val="h5"/>
    <w:basedOn w:val="Normal"/>
    <w:rsid w:val="00FA76D4"/>
    <w:pPr>
      <w:spacing w:after="115" w:line="240" w:lineRule="auto"/>
    </w:pPr>
    <w:rPr>
      <w:rFonts w:ascii="inherit" w:eastAsia="Times New Roman" w:hAnsi="inherit" w:cs="Times New Roman"/>
      <w:sz w:val="16"/>
      <w:szCs w:val="16"/>
    </w:rPr>
  </w:style>
  <w:style w:type="paragraph" w:customStyle="1" w:styleId="h6">
    <w:name w:val="h6"/>
    <w:basedOn w:val="Normal"/>
    <w:rsid w:val="00FA76D4"/>
    <w:pPr>
      <w:spacing w:after="115" w:line="240" w:lineRule="auto"/>
    </w:pPr>
    <w:rPr>
      <w:rFonts w:ascii="inherit" w:eastAsia="Times New Roman" w:hAnsi="inherit" w:cs="Times New Roman"/>
      <w:sz w:val="14"/>
      <w:szCs w:val="14"/>
    </w:rPr>
  </w:style>
  <w:style w:type="paragraph" w:customStyle="1" w:styleId="page-header">
    <w:name w:val="page-header"/>
    <w:basedOn w:val="Normal"/>
    <w:rsid w:val="00FA76D4"/>
    <w:pPr>
      <w:pBdr>
        <w:bottom w:val="single" w:sz="4" w:space="5" w:color="EEEEEE"/>
      </w:pBdr>
      <w:spacing w:before="461" w:after="230" w:line="240" w:lineRule="auto"/>
    </w:pPr>
    <w:rPr>
      <w:rFonts w:ascii="Times New Roman" w:eastAsia="Times New Roman" w:hAnsi="Times New Roman" w:cs="Times New Roman"/>
      <w:sz w:val="24"/>
      <w:szCs w:val="24"/>
    </w:rPr>
  </w:style>
  <w:style w:type="paragraph" w:customStyle="1" w:styleId="list-unstyled">
    <w:name w:val="list-unstyled"/>
    <w:basedOn w:val="Normal"/>
    <w:rsid w:val="00FA76D4"/>
    <w:pPr>
      <w:spacing w:after="115" w:line="240" w:lineRule="auto"/>
    </w:pPr>
    <w:rPr>
      <w:rFonts w:ascii="Times New Roman" w:eastAsia="Times New Roman" w:hAnsi="Times New Roman" w:cs="Times New Roman"/>
      <w:sz w:val="24"/>
      <w:szCs w:val="24"/>
    </w:rPr>
  </w:style>
  <w:style w:type="paragraph" w:customStyle="1" w:styleId="list-inline">
    <w:name w:val="list-inline"/>
    <w:basedOn w:val="Normal"/>
    <w:rsid w:val="00FA76D4"/>
    <w:pPr>
      <w:spacing w:after="115" w:line="240" w:lineRule="auto"/>
    </w:pPr>
    <w:rPr>
      <w:rFonts w:ascii="Times New Roman" w:eastAsia="Times New Roman" w:hAnsi="Times New Roman" w:cs="Times New Roman"/>
      <w:sz w:val="24"/>
      <w:szCs w:val="24"/>
    </w:rPr>
  </w:style>
  <w:style w:type="paragraph" w:customStyle="1" w:styleId="container">
    <w:name w:val="container"/>
    <w:basedOn w:val="Normal"/>
    <w:rsid w:val="00FA76D4"/>
    <w:pPr>
      <w:spacing w:after="115" w:line="240" w:lineRule="auto"/>
    </w:pPr>
    <w:rPr>
      <w:rFonts w:ascii="Times New Roman" w:eastAsia="Times New Roman" w:hAnsi="Times New Roman" w:cs="Times New Roman"/>
      <w:sz w:val="24"/>
      <w:szCs w:val="24"/>
    </w:rPr>
  </w:style>
  <w:style w:type="paragraph" w:customStyle="1" w:styleId="row">
    <w:name w:val="row"/>
    <w:basedOn w:val="Normal"/>
    <w:rsid w:val="00FA76D4"/>
    <w:pPr>
      <w:spacing w:after="115" w:line="240" w:lineRule="auto"/>
      <w:ind w:left="-173" w:right="-173"/>
    </w:pPr>
    <w:rPr>
      <w:rFonts w:ascii="Times New Roman" w:eastAsia="Times New Roman" w:hAnsi="Times New Roman" w:cs="Times New Roman"/>
      <w:sz w:val="24"/>
      <w:szCs w:val="24"/>
    </w:rPr>
  </w:style>
  <w:style w:type="paragraph" w:customStyle="1" w:styleId="col-xs-1">
    <w:name w:val="col-xs-1"/>
    <w:basedOn w:val="Normal"/>
    <w:rsid w:val="00FA76D4"/>
    <w:pPr>
      <w:spacing w:after="115" w:line="240" w:lineRule="auto"/>
    </w:pPr>
    <w:rPr>
      <w:rFonts w:ascii="Times New Roman" w:eastAsia="Times New Roman" w:hAnsi="Times New Roman" w:cs="Times New Roman"/>
      <w:sz w:val="24"/>
      <w:szCs w:val="24"/>
    </w:rPr>
  </w:style>
  <w:style w:type="paragraph" w:customStyle="1" w:styleId="col-xs-2">
    <w:name w:val="col-xs-2"/>
    <w:basedOn w:val="Normal"/>
    <w:rsid w:val="00FA76D4"/>
    <w:pPr>
      <w:spacing w:after="115" w:line="240" w:lineRule="auto"/>
    </w:pPr>
    <w:rPr>
      <w:rFonts w:ascii="Times New Roman" w:eastAsia="Times New Roman" w:hAnsi="Times New Roman" w:cs="Times New Roman"/>
      <w:sz w:val="24"/>
      <w:szCs w:val="24"/>
    </w:rPr>
  </w:style>
  <w:style w:type="paragraph" w:customStyle="1" w:styleId="col-xs-3">
    <w:name w:val="col-xs-3"/>
    <w:basedOn w:val="Normal"/>
    <w:rsid w:val="00FA76D4"/>
    <w:pPr>
      <w:spacing w:after="115" w:line="240" w:lineRule="auto"/>
    </w:pPr>
    <w:rPr>
      <w:rFonts w:ascii="Times New Roman" w:eastAsia="Times New Roman" w:hAnsi="Times New Roman" w:cs="Times New Roman"/>
      <w:sz w:val="24"/>
      <w:szCs w:val="24"/>
    </w:rPr>
  </w:style>
  <w:style w:type="paragraph" w:customStyle="1" w:styleId="col-xs-4">
    <w:name w:val="col-xs-4"/>
    <w:basedOn w:val="Normal"/>
    <w:rsid w:val="00FA76D4"/>
    <w:pPr>
      <w:spacing w:after="115" w:line="240" w:lineRule="auto"/>
    </w:pPr>
    <w:rPr>
      <w:rFonts w:ascii="Times New Roman" w:eastAsia="Times New Roman" w:hAnsi="Times New Roman" w:cs="Times New Roman"/>
      <w:sz w:val="24"/>
      <w:szCs w:val="24"/>
    </w:rPr>
  </w:style>
  <w:style w:type="paragraph" w:customStyle="1" w:styleId="col-xs-5">
    <w:name w:val="col-xs-5"/>
    <w:basedOn w:val="Normal"/>
    <w:rsid w:val="00FA76D4"/>
    <w:pPr>
      <w:spacing w:after="115" w:line="240" w:lineRule="auto"/>
    </w:pPr>
    <w:rPr>
      <w:rFonts w:ascii="Times New Roman" w:eastAsia="Times New Roman" w:hAnsi="Times New Roman" w:cs="Times New Roman"/>
      <w:sz w:val="24"/>
      <w:szCs w:val="24"/>
    </w:rPr>
  </w:style>
  <w:style w:type="paragraph" w:customStyle="1" w:styleId="col-xs-6">
    <w:name w:val="col-xs-6"/>
    <w:basedOn w:val="Normal"/>
    <w:rsid w:val="00FA76D4"/>
    <w:pPr>
      <w:spacing w:after="115" w:line="240" w:lineRule="auto"/>
    </w:pPr>
    <w:rPr>
      <w:rFonts w:ascii="Times New Roman" w:eastAsia="Times New Roman" w:hAnsi="Times New Roman" w:cs="Times New Roman"/>
      <w:sz w:val="24"/>
      <w:szCs w:val="24"/>
    </w:rPr>
  </w:style>
  <w:style w:type="paragraph" w:customStyle="1" w:styleId="col-xs-7">
    <w:name w:val="col-xs-7"/>
    <w:basedOn w:val="Normal"/>
    <w:rsid w:val="00FA76D4"/>
    <w:pPr>
      <w:spacing w:after="115" w:line="240" w:lineRule="auto"/>
    </w:pPr>
    <w:rPr>
      <w:rFonts w:ascii="Times New Roman" w:eastAsia="Times New Roman" w:hAnsi="Times New Roman" w:cs="Times New Roman"/>
      <w:sz w:val="24"/>
      <w:szCs w:val="24"/>
    </w:rPr>
  </w:style>
  <w:style w:type="paragraph" w:customStyle="1" w:styleId="col-xs-8">
    <w:name w:val="col-xs-8"/>
    <w:basedOn w:val="Normal"/>
    <w:rsid w:val="00FA76D4"/>
    <w:pPr>
      <w:spacing w:after="115" w:line="240" w:lineRule="auto"/>
    </w:pPr>
    <w:rPr>
      <w:rFonts w:ascii="Times New Roman" w:eastAsia="Times New Roman" w:hAnsi="Times New Roman" w:cs="Times New Roman"/>
      <w:sz w:val="24"/>
      <w:szCs w:val="24"/>
    </w:rPr>
  </w:style>
  <w:style w:type="paragraph" w:customStyle="1" w:styleId="col-xs-9">
    <w:name w:val="col-xs-9"/>
    <w:basedOn w:val="Normal"/>
    <w:rsid w:val="00FA76D4"/>
    <w:pPr>
      <w:spacing w:after="115" w:line="240" w:lineRule="auto"/>
    </w:pPr>
    <w:rPr>
      <w:rFonts w:ascii="Times New Roman" w:eastAsia="Times New Roman" w:hAnsi="Times New Roman" w:cs="Times New Roman"/>
      <w:sz w:val="24"/>
      <w:szCs w:val="24"/>
    </w:rPr>
  </w:style>
  <w:style w:type="paragraph" w:customStyle="1" w:styleId="col-xs-10">
    <w:name w:val="col-xs-10"/>
    <w:basedOn w:val="Normal"/>
    <w:rsid w:val="00FA76D4"/>
    <w:pPr>
      <w:spacing w:after="115" w:line="240" w:lineRule="auto"/>
    </w:pPr>
    <w:rPr>
      <w:rFonts w:ascii="Times New Roman" w:eastAsia="Times New Roman" w:hAnsi="Times New Roman" w:cs="Times New Roman"/>
      <w:sz w:val="24"/>
      <w:szCs w:val="24"/>
    </w:rPr>
  </w:style>
  <w:style w:type="paragraph" w:customStyle="1" w:styleId="col-xs-11">
    <w:name w:val="col-xs-11"/>
    <w:basedOn w:val="Normal"/>
    <w:rsid w:val="00FA76D4"/>
    <w:pPr>
      <w:spacing w:after="115" w:line="240" w:lineRule="auto"/>
    </w:pPr>
    <w:rPr>
      <w:rFonts w:ascii="Times New Roman" w:eastAsia="Times New Roman" w:hAnsi="Times New Roman" w:cs="Times New Roman"/>
      <w:sz w:val="24"/>
      <w:szCs w:val="24"/>
    </w:rPr>
  </w:style>
  <w:style w:type="paragraph" w:customStyle="1" w:styleId="col-xs-12">
    <w:name w:val="col-xs-12"/>
    <w:basedOn w:val="Normal"/>
    <w:rsid w:val="00FA76D4"/>
    <w:pPr>
      <w:spacing w:after="115" w:line="240" w:lineRule="auto"/>
    </w:pPr>
    <w:rPr>
      <w:rFonts w:ascii="Times New Roman" w:eastAsia="Times New Roman" w:hAnsi="Times New Roman" w:cs="Times New Roman"/>
      <w:sz w:val="24"/>
      <w:szCs w:val="24"/>
    </w:rPr>
  </w:style>
  <w:style w:type="paragraph" w:customStyle="1" w:styleId="col-sm-1">
    <w:name w:val="col-sm-1"/>
    <w:basedOn w:val="Normal"/>
    <w:rsid w:val="00FA76D4"/>
    <w:pPr>
      <w:spacing w:after="115" w:line="240" w:lineRule="auto"/>
    </w:pPr>
    <w:rPr>
      <w:rFonts w:ascii="Times New Roman" w:eastAsia="Times New Roman" w:hAnsi="Times New Roman" w:cs="Times New Roman"/>
      <w:sz w:val="24"/>
      <w:szCs w:val="24"/>
    </w:rPr>
  </w:style>
  <w:style w:type="paragraph" w:customStyle="1" w:styleId="col-sm-2">
    <w:name w:val="col-sm-2"/>
    <w:basedOn w:val="Normal"/>
    <w:rsid w:val="00FA76D4"/>
    <w:pPr>
      <w:spacing w:after="115" w:line="240" w:lineRule="auto"/>
    </w:pPr>
    <w:rPr>
      <w:rFonts w:ascii="Times New Roman" w:eastAsia="Times New Roman" w:hAnsi="Times New Roman" w:cs="Times New Roman"/>
      <w:sz w:val="24"/>
      <w:szCs w:val="24"/>
    </w:rPr>
  </w:style>
  <w:style w:type="paragraph" w:customStyle="1" w:styleId="col-sm-3">
    <w:name w:val="col-sm-3"/>
    <w:basedOn w:val="Normal"/>
    <w:rsid w:val="00FA76D4"/>
    <w:pPr>
      <w:spacing w:after="115" w:line="240" w:lineRule="auto"/>
    </w:pPr>
    <w:rPr>
      <w:rFonts w:ascii="Times New Roman" w:eastAsia="Times New Roman" w:hAnsi="Times New Roman" w:cs="Times New Roman"/>
      <w:sz w:val="24"/>
      <w:szCs w:val="24"/>
    </w:rPr>
  </w:style>
  <w:style w:type="paragraph" w:customStyle="1" w:styleId="col-sm-4">
    <w:name w:val="col-sm-4"/>
    <w:basedOn w:val="Normal"/>
    <w:rsid w:val="00FA76D4"/>
    <w:pPr>
      <w:spacing w:after="115" w:line="240" w:lineRule="auto"/>
    </w:pPr>
    <w:rPr>
      <w:rFonts w:ascii="Times New Roman" w:eastAsia="Times New Roman" w:hAnsi="Times New Roman" w:cs="Times New Roman"/>
      <w:sz w:val="24"/>
      <w:szCs w:val="24"/>
    </w:rPr>
  </w:style>
  <w:style w:type="paragraph" w:customStyle="1" w:styleId="col-sm-5">
    <w:name w:val="col-sm-5"/>
    <w:basedOn w:val="Normal"/>
    <w:rsid w:val="00FA76D4"/>
    <w:pPr>
      <w:spacing w:after="115" w:line="240" w:lineRule="auto"/>
    </w:pPr>
    <w:rPr>
      <w:rFonts w:ascii="Times New Roman" w:eastAsia="Times New Roman" w:hAnsi="Times New Roman" w:cs="Times New Roman"/>
      <w:sz w:val="24"/>
      <w:szCs w:val="24"/>
    </w:rPr>
  </w:style>
  <w:style w:type="paragraph" w:customStyle="1" w:styleId="col-sm-6">
    <w:name w:val="col-sm-6"/>
    <w:basedOn w:val="Normal"/>
    <w:rsid w:val="00FA76D4"/>
    <w:pPr>
      <w:spacing w:after="115" w:line="240" w:lineRule="auto"/>
    </w:pPr>
    <w:rPr>
      <w:rFonts w:ascii="Times New Roman" w:eastAsia="Times New Roman" w:hAnsi="Times New Roman" w:cs="Times New Roman"/>
      <w:sz w:val="24"/>
      <w:szCs w:val="24"/>
    </w:rPr>
  </w:style>
  <w:style w:type="paragraph" w:customStyle="1" w:styleId="col-sm-7">
    <w:name w:val="col-sm-7"/>
    <w:basedOn w:val="Normal"/>
    <w:rsid w:val="00FA76D4"/>
    <w:pPr>
      <w:spacing w:after="115" w:line="240" w:lineRule="auto"/>
    </w:pPr>
    <w:rPr>
      <w:rFonts w:ascii="Times New Roman" w:eastAsia="Times New Roman" w:hAnsi="Times New Roman" w:cs="Times New Roman"/>
      <w:sz w:val="24"/>
      <w:szCs w:val="24"/>
    </w:rPr>
  </w:style>
  <w:style w:type="paragraph" w:customStyle="1" w:styleId="col-sm-8">
    <w:name w:val="col-sm-8"/>
    <w:basedOn w:val="Normal"/>
    <w:rsid w:val="00FA76D4"/>
    <w:pPr>
      <w:spacing w:after="115" w:line="240" w:lineRule="auto"/>
    </w:pPr>
    <w:rPr>
      <w:rFonts w:ascii="Times New Roman" w:eastAsia="Times New Roman" w:hAnsi="Times New Roman" w:cs="Times New Roman"/>
      <w:sz w:val="24"/>
      <w:szCs w:val="24"/>
    </w:rPr>
  </w:style>
  <w:style w:type="paragraph" w:customStyle="1" w:styleId="col-sm-9">
    <w:name w:val="col-sm-9"/>
    <w:basedOn w:val="Normal"/>
    <w:rsid w:val="00FA76D4"/>
    <w:pPr>
      <w:spacing w:after="115" w:line="240" w:lineRule="auto"/>
    </w:pPr>
    <w:rPr>
      <w:rFonts w:ascii="Times New Roman" w:eastAsia="Times New Roman" w:hAnsi="Times New Roman" w:cs="Times New Roman"/>
      <w:sz w:val="24"/>
      <w:szCs w:val="24"/>
    </w:rPr>
  </w:style>
  <w:style w:type="paragraph" w:customStyle="1" w:styleId="col-sm-10">
    <w:name w:val="col-sm-10"/>
    <w:basedOn w:val="Normal"/>
    <w:rsid w:val="00FA76D4"/>
    <w:pPr>
      <w:spacing w:after="115" w:line="240" w:lineRule="auto"/>
    </w:pPr>
    <w:rPr>
      <w:rFonts w:ascii="Times New Roman" w:eastAsia="Times New Roman" w:hAnsi="Times New Roman" w:cs="Times New Roman"/>
      <w:sz w:val="24"/>
      <w:szCs w:val="24"/>
    </w:rPr>
  </w:style>
  <w:style w:type="paragraph" w:customStyle="1" w:styleId="col-sm-11">
    <w:name w:val="col-sm-11"/>
    <w:basedOn w:val="Normal"/>
    <w:rsid w:val="00FA76D4"/>
    <w:pPr>
      <w:spacing w:after="115" w:line="240" w:lineRule="auto"/>
    </w:pPr>
    <w:rPr>
      <w:rFonts w:ascii="Times New Roman" w:eastAsia="Times New Roman" w:hAnsi="Times New Roman" w:cs="Times New Roman"/>
      <w:sz w:val="24"/>
      <w:szCs w:val="24"/>
    </w:rPr>
  </w:style>
  <w:style w:type="paragraph" w:customStyle="1" w:styleId="col-sm-12">
    <w:name w:val="col-sm-12"/>
    <w:basedOn w:val="Normal"/>
    <w:rsid w:val="00FA76D4"/>
    <w:pPr>
      <w:spacing w:after="115" w:line="240" w:lineRule="auto"/>
    </w:pPr>
    <w:rPr>
      <w:rFonts w:ascii="Times New Roman" w:eastAsia="Times New Roman" w:hAnsi="Times New Roman" w:cs="Times New Roman"/>
      <w:sz w:val="24"/>
      <w:szCs w:val="24"/>
    </w:rPr>
  </w:style>
  <w:style w:type="paragraph" w:customStyle="1" w:styleId="col-md-1">
    <w:name w:val="col-md-1"/>
    <w:basedOn w:val="Normal"/>
    <w:rsid w:val="00FA76D4"/>
    <w:pPr>
      <w:spacing w:after="115" w:line="240" w:lineRule="auto"/>
    </w:pPr>
    <w:rPr>
      <w:rFonts w:ascii="Times New Roman" w:eastAsia="Times New Roman" w:hAnsi="Times New Roman" w:cs="Times New Roman"/>
      <w:sz w:val="24"/>
      <w:szCs w:val="24"/>
    </w:rPr>
  </w:style>
  <w:style w:type="paragraph" w:customStyle="1" w:styleId="col-md-2">
    <w:name w:val="col-md-2"/>
    <w:basedOn w:val="Normal"/>
    <w:rsid w:val="00FA76D4"/>
    <w:pPr>
      <w:spacing w:after="115" w:line="240" w:lineRule="auto"/>
    </w:pPr>
    <w:rPr>
      <w:rFonts w:ascii="Times New Roman" w:eastAsia="Times New Roman" w:hAnsi="Times New Roman" w:cs="Times New Roman"/>
      <w:sz w:val="24"/>
      <w:szCs w:val="24"/>
    </w:rPr>
  </w:style>
  <w:style w:type="paragraph" w:customStyle="1" w:styleId="col-md-3">
    <w:name w:val="col-md-3"/>
    <w:basedOn w:val="Normal"/>
    <w:rsid w:val="00FA76D4"/>
    <w:pPr>
      <w:spacing w:after="115" w:line="240" w:lineRule="auto"/>
    </w:pPr>
    <w:rPr>
      <w:rFonts w:ascii="Times New Roman" w:eastAsia="Times New Roman" w:hAnsi="Times New Roman" w:cs="Times New Roman"/>
      <w:sz w:val="24"/>
      <w:szCs w:val="24"/>
    </w:rPr>
  </w:style>
  <w:style w:type="paragraph" w:customStyle="1" w:styleId="col-md-4">
    <w:name w:val="col-md-4"/>
    <w:basedOn w:val="Normal"/>
    <w:rsid w:val="00FA76D4"/>
    <w:pPr>
      <w:spacing w:after="115" w:line="240" w:lineRule="auto"/>
    </w:pPr>
    <w:rPr>
      <w:rFonts w:ascii="Times New Roman" w:eastAsia="Times New Roman" w:hAnsi="Times New Roman" w:cs="Times New Roman"/>
      <w:sz w:val="24"/>
      <w:szCs w:val="24"/>
    </w:rPr>
  </w:style>
  <w:style w:type="paragraph" w:customStyle="1" w:styleId="col-md-5">
    <w:name w:val="col-md-5"/>
    <w:basedOn w:val="Normal"/>
    <w:rsid w:val="00FA76D4"/>
    <w:pPr>
      <w:spacing w:after="115" w:line="240" w:lineRule="auto"/>
    </w:pPr>
    <w:rPr>
      <w:rFonts w:ascii="Times New Roman" w:eastAsia="Times New Roman" w:hAnsi="Times New Roman" w:cs="Times New Roman"/>
      <w:sz w:val="24"/>
      <w:szCs w:val="24"/>
    </w:rPr>
  </w:style>
  <w:style w:type="paragraph" w:customStyle="1" w:styleId="col-md-6">
    <w:name w:val="col-md-6"/>
    <w:basedOn w:val="Normal"/>
    <w:rsid w:val="00FA76D4"/>
    <w:pPr>
      <w:spacing w:after="115" w:line="240" w:lineRule="auto"/>
    </w:pPr>
    <w:rPr>
      <w:rFonts w:ascii="Times New Roman" w:eastAsia="Times New Roman" w:hAnsi="Times New Roman" w:cs="Times New Roman"/>
      <w:sz w:val="24"/>
      <w:szCs w:val="24"/>
    </w:rPr>
  </w:style>
  <w:style w:type="paragraph" w:customStyle="1" w:styleId="col-md-7">
    <w:name w:val="col-md-7"/>
    <w:basedOn w:val="Normal"/>
    <w:rsid w:val="00FA76D4"/>
    <w:pPr>
      <w:spacing w:after="115" w:line="240" w:lineRule="auto"/>
    </w:pPr>
    <w:rPr>
      <w:rFonts w:ascii="Times New Roman" w:eastAsia="Times New Roman" w:hAnsi="Times New Roman" w:cs="Times New Roman"/>
      <w:sz w:val="24"/>
      <w:szCs w:val="24"/>
    </w:rPr>
  </w:style>
  <w:style w:type="paragraph" w:customStyle="1" w:styleId="col-md-8">
    <w:name w:val="col-md-8"/>
    <w:basedOn w:val="Normal"/>
    <w:rsid w:val="00FA76D4"/>
    <w:pPr>
      <w:spacing w:after="115" w:line="240" w:lineRule="auto"/>
    </w:pPr>
    <w:rPr>
      <w:rFonts w:ascii="Times New Roman" w:eastAsia="Times New Roman" w:hAnsi="Times New Roman" w:cs="Times New Roman"/>
      <w:sz w:val="24"/>
      <w:szCs w:val="24"/>
    </w:rPr>
  </w:style>
  <w:style w:type="paragraph" w:customStyle="1" w:styleId="col-md-9">
    <w:name w:val="col-md-9"/>
    <w:basedOn w:val="Normal"/>
    <w:rsid w:val="00FA76D4"/>
    <w:pPr>
      <w:spacing w:after="115" w:line="240" w:lineRule="auto"/>
    </w:pPr>
    <w:rPr>
      <w:rFonts w:ascii="Times New Roman" w:eastAsia="Times New Roman" w:hAnsi="Times New Roman" w:cs="Times New Roman"/>
      <w:sz w:val="24"/>
      <w:szCs w:val="24"/>
    </w:rPr>
  </w:style>
  <w:style w:type="paragraph" w:customStyle="1" w:styleId="col-md-10">
    <w:name w:val="col-md-10"/>
    <w:basedOn w:val="Normal"/>
    <w:rsid w:val="00FA76D4"/>
    <w:pPr>
      <w:spacing w:after="115" w:line="240" w:lineRule="auto"/>
    </w:pPr>
    <w:rPr>
      <w:rFonts w:ascii="Times New Roman" w:eastAsia="Times New Roman" w:hAnsi="Times New Roman" w:cs="Times New Roman"/>
      <w:sz w:val="24"/>
      <w:szCs w:val="24"/>
    </w:rPr>
  </w:style>
  <w:style w:type="paragraph" w:customStyle="1" w:styleId="col-md-11">
    <w:name w:val="col-md-11"/>
    <w:basedOn w:val="Normal"/>
    <w:rsid w:val="00FA76D4"/>
    <w:pPr>
      <w:spacing w:after="115" w:line="240" w:lineRule="auto"/>
    </w:pPr>
    <w:rPr>
      <w:rFonts w:ascii="Times New Roman" w:eastAsia="Times New Roman" w:hAnsi="Times New Roman" w:cs="Times New Roman"/>
      <w:sz w:val="24"/>
      <w:szCs w:val="24"/>
    </w:rPr>
  </w:style>
  <w:style w:type="paragraph" w:customStyle="1" w:styleId="col-md-12">
    <w:name w:val="col-md-12"/>
    <w:basedOn w:val="Normal"/>
    <w:rsid w:val="00FA76D4"/>
    <w:pPr>
      <w:spacing w:after="115" w:line="240" w:lineRule="auto"/>
    </w:pPr>
    <w:rPr>
      <w:rFonts w:ascii="Times New Roman" w:eastAsia="Times New Roman" w:hAnsi="Times New Roman" w:cs="Times New Roman"/>
      <w:sz w:val="24"/>
      <w:szCs w:val="24"/>
    </w:rPr>
  </w:style>
  <w:style w:type="paragraph" w:customStyle="1" w:styleId="col-lg-1">
    <w:name w:val="col-lg-1"/>
    <w:basedOn w:val="Normal"/>
    <w:rsid w:val="00FA76D4"/>
    <w:pPr>
      <w:spacing w:after="115" w:line="240" w:lineRule="auto"/>
    </w:pPr>
    <w:rPr>
      <w:rFonts w:ascii="Times New Roman" w:eastAsia="Times New Roman" w:hAnsi="Times New Roman" w:cs="Times New Roman"/>
      <w:sz w:val="24"/>
      <w:szCs w:val="24"/>
    </w:rPr>
  </w:style>
  <w:style w:type="paragraph" w:customStyle="1" w:styleId="col-lg-2">
    <w:name w:val="col-lg-2"/>
    <w:basedOn w:val="Normal"/>
    <w:rsid w:val="00FA76D4"/>
    <w:pPr>
      <w:spacing w:after="115" w:line="240" w:lineRule="auto"/>
    </w:pPr>
    <w:rPr>
      <w:rFonts w:ascii="Times New Roman" w:eastAsia="Times New Roman" w:hAnsi="Times New Roman" w:cs="Times New Roman"/>
      <w:sz w:val="24"/>
      <w:szCs w:val="24"/>
    </w:rPr>
  </w:style>
  <w:style w:type="paragraph" w:customStyle="1" w:styleId="col-lg-3">
    <w:name w:val="col-lg-3"/>
    <w:basedOn w:val="Normal"/>
    <w:rsid w:val="00FA76D4"/>
    <w:pPr>
      <w:spacing w:after="115" w:line="240" w:lineRule="auto"/>
    </w:pPr>
    <w:rPr>
      <w:rFonts w:ascii="Times New Roman" w:eastAsia="Times New Roman" w:hAnsi="Times New Roman" w:cs="Times New Roman"/>
      <w:sz w:val="24"/>
      <w:szCs w:val="24"/>
    </w:rPr>
  </w:style>
  <w:style w:type="paragraph" w:customStyle="1" w:styleId="col-lg-4">
    <w:name w:val="col-lg-4"/>
    <w:basedOn w:val="Normal"/>
    <w:rsid w:val="00FA76D4"/>
    <w:pPr>
      <w:spacing w:after="115" w:line="240" w:lineRule="auto"/>
    </w:pPr>
    <w:rPr>
      <w:rFonts w:ascii="Times New Roman" w:eastAsia="Times New Roman" w:hAnsi="Times New Roman" w:cs="Times New Roman"/>
      <w:sz w:val="24"/>
      <w:szCs w:val="24"/>
    </w:rPr>
  </w:style>
  <w:style w:type="paragraph" w:customStyle="1" w:styleId="col-lg-5">
    <w:name w:val="col-lg-5"/>
    <w:basedOn w:val="Normal"/>
    <w:rsid w:val="00FA76D4"/>
    <w:pPr>
      <w:spacing w:after="115" w:line="240" w:lineRule="auto"/>
    </w:pPr>
    <w:rPr>
      <w:rFonts w:ascii="Times New Roman" w:eastAsia="Times New Roman" w:hAnsi="Times New Roman" w:cs="Times New Roman"/>
      <w:sz w:val="24"/>
      <w:szCs w:val="24"/>
    </w:rPr>
  </w:style>
  <w:style w:type="paragraph" w:customStyle="1" w:styleId="col-lg-6">
    <w:name w:val="col-lg-6"/>
    <w:basedOn w:val="Normal"/>
    <w:rsid w:val="00FA76D4"/>
    <w:pPr>
      <w:spacing w:after="115" w:line="240" w:lineRule="auto"/>
    </w:pPr>
    <w:rPr>
      <w:rFonts w:ascii="Times New Roman" w:eastAsia="Times New Roman" w:hAnsi="Times New Roman" w:cs="Times New Roman"/>
      <w:sz w:val="24"/>
      <w:szCs w:val="24"/>
    </w:rPr>
  </w:style>
  <w:style w:type="paragraph" w:customStyle="1" w:styleId="col-lg-7">
    <w:name w:val="col-lg-7"/>
    <w:basedOn w:val="Normal"/>
    <w:rsid w:val="00FA76D4"/>
    <w:pPr>
      <w:spacing w:after="115" w:line="240" w:lineRule="auto"/>
    </w:pPr>
    <w:rPr>
      <w:rFonts w:ascii="Times New Roman" w:eastAsia="Times New Roman" w:hAnsi="Times New Roman" w:cs="Times New Roman"/>
      <w:sz w:val="24"/>
      <w:szCs w:val="24"/>
    </w:rPr>
  </w:style>
  <w:style w:type="paragraph" w:customStyle="1" w:styleId="col-lg-8">
    <w:name w:val="col-lg-8"/>
    <w:basedOn w:val="Normal"/>
    <w:rsid w:val="00FA76D4"/>
    <w:pPr>
      <w:spacing w:after="115" w:line="240" w:lineRule="auto"/>
    </w:pPr>
    <w:rPr>
      <w:rFonts w:ascii="Times New Roman" w:eastAsia="Times New Roman" w:hAnsi="Times New Roman" w:cs="Times New Roman"/>
      <w:sz w:val="24"/>
      <w:szCs w:val="24"/>
    </w:rPr>
  </w:style>
  <w:style w:type="paragraph" w:customStyle="1" w:styleId="col-lg-9">
    <w:name w:val="col-lg-9"/>
    <w:basedOn w:val="Normal"/>
    <w:rsid w:val="00FA76D4"/>
    <w:pPr>
      <w:spacing w:after="115" w:line="240" w:lineRule="auto"/>
    </w:pPr>
    <w:rPr>
      <w:rFonts w:ascii="Times New Roman" w:eastAsia="Times New Roman" w:hAnsi="Times New Roman" w:cs="Times New Roman"/>
      <w:sz w:val="24"/>
      <w:szCs w:val="24"/>
    </w:rPr>
  </w:style>
  <w:style w:type="paragraph" w:customStyle="1" w:styleId="col-lg-10">
    <w:name w:val="col-lg-10"/>
    <w:basedOn w:val="Normal"/>
    <w:rsid w:val="00FA76D4"/>
    <w:pPr>
      <w:spacing w:after="115" w:line="240" w:lineRule="auto"/>
    </w:pPr>
    <w:rPr>
      <w:rFonts w:ascii="Times New Roman" w:eastAsia="Times New Roman" w:hAnsi="Times New Roman" w:cs="Times New Roman"/>
      <w:sz w:val="24"/>
      <w:szCs w:val="24"/>
    </w:rPr>
  </w:style>
  <w:style w:type="paragraph" w:customStyle="1" w:styleId="col-lg-11">
    <w:name w:val="col-lg-11"/>
    <w:basedOn w:val="Normal"/>
    <w:rsid w:val="00FA76D4"/>
    <w:pPr>
      <w:spacing w:after="115" w:line="240" w:lineRule="auto"/>
    </w:pPr>
    <w:rPr>
      <w:rFonts w:ascii="Times New Roman" w:eastAsia="Times New Roman" w:hAnsi="Times New Roman" w:cs="Times New Roman"/>
      <w:sz w:val="24"/>
      <w:szCs w:val="24"/>
    </w:rPr>
  </w:style>
  <w:style w:type="paragraph" w:customStyle="1" w:styleId="col-lg-12">
    <w:name w:val="col-lg-12"/>
    <w:basedOn w:val="Normal"/>
    <w:rsid w:val="00FA76D4"/>
    <w:pPr>
      <w:spacing w:after="115" w:line="240" w:lineRule="auto"/>
    </w:pPr>
    <w:rPr>
      <w:rFonts w:ascii="Times New Roman" w:eastAsia="Times New Roman" w:hAnsi="Times New Roman" w:cs="Times New Roman"/>
      <w:sz w:val="24"/>
      <w:szCs w:val="24"/>
    </w:rPr>
  </w:style>
  <w:style w:type="paragraph" w:customStyle="1" w:styleId="table">
    <w:name w:val="table"/>
    <w:basedOn w:val="Normal"/>
    <w:rsid w:val="00FA76D4"/>
    <w:pPr>
      <w:spacing w:after="230" w:line="240" w:lineRule="auto"/>
    </w:pPr>
    <w:rPr>
      <w:rFonts w:ascii="Times New Roman" w:eastAsia="Times New Roman" w:hAnsi="Times New Roman" w:cs="Times New Roman"/>
      <w:sz w:val="24"/>
      <w:szCs w:val="24"/>
    </w:rPr>
  </w:style>
  <w:style w:type="paragraph" w:customStyle="1" w:styleId="table-bordered">
    <w:name w:val="table-bordered"/>
    <w:basedOn w:val="Normal"/>
    <w:rsid w:val="00FA76D4"/>
    <w:pPr>
      <w:pBdr>
        <w:top w:val="single" w:sz="4" w:space="0" w:color="DDDDDD"/>
        <w:left w:val="single" w:sz="4" w:space="0" w:color="DDDDDD"/>
        <w:bottom w:val="single" w:sz="4" w:space="0" w:color="DDDDDD"/>
        <w:right w:val="single" w:sz="4" w:space="0" w:color="DDDDDD"/>
      </w:pBdr>
      <w:spacing w:after="115" w:line="240" w:lineRule="auto"/>
    </w:pPr>
    <w:rPr>
      <w:rFonts w:ascii="Times New Roman" w:eastAsia="Times New Roman" w:hAnsi="Times New Roman" w:cs="Times New Roman"/>
      <w:sz w:val="24"/>
      <w:szCs w:val="24"/>
    </w:rPr>
  </w:style>
  <w:style w:type="paragraph" w:customStyle="1" w:styleId="form-control">
    <w:name w:val="form-control"/>
    <w:basedOn w:val="Normal"/>
    <w:rsid w:val="00FA76D4"/>
    <w:pPr>
      <w:pBdr>
        <w:top w:val="single" w:sz="4" w:space="3" w:color="CCCCCC"/>
        <w:left w:val="single" w:sz="4" w:space="7" w:color="CCCCCC"/>
        <w:bottom w:val="single" w:sz="4" w:space="3" w:color="CCCCCC"/>
        <w:right w:val="single" w:sz="4" w:space="7" w:color="CCCCCC"/>
      </w:pBdr>
      <w:shd w:val="clear" w:color="auto" w:fill="FFFFFF"/>
      <w:spacing w:after="115" w:line="240" w:lineRule="auto"/>
      <w:textAlignment w:val="center"/>
    </w:pPr>
    <w:rPr>
      <w:rFonts w:ascii="Times New Roman" w:eastAsia="Times New Roman" w:hAnsi="Times New Roman" w:cs="Times New Roman"/>
      <w:color w:val="555555"/>
      <w:sz w:val="16"/>
      <w:szCs w:val="16"/>
    </w:rPr>
  </w:style>
  <w:style w:type="paragraph" w:customStyle="1" w:styleId="form-group">
    <w:name w:val="form-group"/>
    <w:basedOn w:val="Normal"/>
    <w:rsid w:val="00FA76D4"/>
    <w:pPr>
      <w:spacing w:after="173" w:line="240" w:lineRule="auto"/>
    </w:pPr>
    <w:rPr>
      <w:rFonts w:ascii="Times New Roman" w:eastAsia="Times New Roman" w:hAnsi="Times New Roman" w:cs="Times New Roman"/>
      <w:sz w:val="24"/>
      <w:szCs w:val="24"/>
    </w:rPr>
  </w:style>
  <w:style w:type="paragraph" w:customStyle="1" w:styleId="radio">
    <w:name w:val="radio"/>
    <w:basedOn w:val="Normal"/>
    <w:rsid w:val="00FA76D4"/>
    <w:pPr>
      <w:spacing w:before="115" w:after="115" w:line="240" w:lineRule="auto"/>
      <w:textAlignment w:val="center"/>
    </w:pPr>
    <w:rPr>
      <w:rFonts w:ascii="Times New Roman" w:eastAsia="Times New Roman" w:hAnsi="Times New Roman" w:cs="Times New Roman"/>
      <w:sz w:val="24"/>
      <w:szCs w:val="24"/>
    </w:rPr>
  </w:style>
  <w:style w:type="paragraph" w:customStyle="1" w:styleId="checkbox">
    <w:name w:val="checkbox"/>
    <w:basedOn w:val="Normal"/>
    <w:rsid w:val="00FA76D4"/>
    <w:pPr>
      <w:spacing w:before="115" w:after="115" w:line="240" w:lineRule="auto"/>
      <w:textAlignment w:val="center"/>
    </w:pPr>
    <w:rPr>
      <w:rFonts w:ascii="Times New Roman" w:eastAsia="Times New Roman" w:hAnsi="Times New Roman" w:cs="Times New Roman"/>
      <w:sz w:val="24"/>
      <w:szCs w:val="24"/>
    </w:rPr>
  </w:style>
  <w:style w:type="paragraph" w:customStyle="1" w:styleId="radio-inline">
    <w:name w:val="radio-inline"/>
    <w:basedOn w:val="Normal"/>
    <w:rsid w:val="00FA76D4"/>
    <w:pPr>
      <w:spacing w:after="0" w:line="240" w:lineRule="auto"/>
      <w:textAlignment w:val="center"/>
    </w:pPr>
    <w:rPr>
      <w:rFonts w:ascii="Times New Roman" w:eastAsia="Times New Roman" w:hAnsi="Times New Roman" w:cs="Times New Roman"/>
      <w:sz w:val="24"/>
      <w:szCs w:val="24"/>
    </w:rPr>
  </w:style>
  <w:style w:type="paragraph" w:customStyle="1" w:styleId="checkbox-inline">
    <w:name w:val="checkbox-inline"/>
    <w:basedOn w:val="Normal"/>
    <w:rsid w:val="00FA76D4"/>
    <w:pPr>
      <w:spacing w:after="0" w:line="240" w:lineRule="auto"/>
      <w:textAlignment w:val="center"/>
    </w:pPr>
    <w:rPr>
      <w:rFonts w:ascii="Times New Roman" w:eastAsia="Times New Roman" w:hAnsi="Times New Roman" w:cs="Times New Roman"/>
      <w:sz w:val="24"/>
      <w:szCs w:val="24"/>
    </w:rPr>
  </w:style>
  <w:style w:type="paragraph" w:customStyle="1" w:styleId="input-sm">
    <w:name w:val="input-sm"/>
    <w:basedOn w:val="Normal"/>
    <w:rsid w:val="00FA76D4"/>
    <w:pPr>
      <w:spacing w:after="115" w:line="240" w:lineRule="auto"/>
    </w:pPr>
    <w:rPr>
      <w:rFonts w:ascii="Times New Roman" w:eastAsia="Times New Roman" w:hAnsi="Times New Roman" w:cs="Times New Roman"/>
      <w:sz w:val="14"/>
      <w:szCs w:val="14"/>
    </w:rPr>
  </w:style>
  <w:style w:type="paragraph" w:customStyle="1" w:styleId="input-lg">
    <w:name w:val="input-lg"/>
    <w:basedOn w:val="Normal"/>
    <w:rsid w:val="00FA76D4"/>
    <w:pPr>
      <w:spacing w:after="115" w:line="240" w:lineRule="auto"/>
    </w:pPr>
    <w:rPr>
      <w:rFonts w:ascii="Times New Roman" w:eastAsia="Times New Roman" w:hAnsi="Times New Roman" w:cs="Times New Roman"/>
      <w:sz w:val="21"/>
      <w:szCs w:val="21"/>
    </w:rPr>
  </w:style>
  <w:style w:type="paragraph" w:customStyle="1" w:styleId="form-control-static">
    <w:name w:val="form-control-static"/>
    <w:basedOn w:val="Normal"/>
    <w:rsid w:val="00FA76D4"/>
    <w:pPr>
      <w:spacing w:after="0" w:line="240" w:lineRule="auto"/>
    </w:pPr>
    <w:rPr>
      <w:rFonts w:ascii="Times New Roman" w:eastAsia="Times New Roman" w:hAnsi="Times New Roman" w:cs="Times New Roman"/>
      <w:sz w:val="24"/>
      <w:szCs w:val="24"/>
    </w:rPr>
  </w:style>
  <w:style w:type="paragraph" w:customStyle="1" w:styleId="help-block">
    <w:name w:val="help-block"/>
    <w:basedOn w:val="Normal"/>
    <w:rsid w:val="00FA76D4"/>
    <w:pPr>
      <w:spacing w:before="58" w:after="115" w:line="240" w:lineRule="auto"/>
    </w:pPr>
    <w:rPr>
      <w:rFonts w:ascii="Times New Roman" w:eastAsia="Times New Roman" w:hAnsi="Times New Roman" w:cs="Times New Roman"/>
      <w:color w:val="737373"/>
      <w:sz w:val="24"/>
      <w:szCs w:val="24"/>
    </w:rPr>
  </w:style>
  <w:style w:type="paragraph" w:customStyle="1" w:styleId="btn">
    <w:name w:val="btn"/>
    <w:basedOn w:val="Normal"/>
    <w:rsid w:val="00FA76D4"/>
    <w:pPr>
      <w:spacing w:after="0" w:line="240" w:lineRule="auto"/>
      <w:jc w:val="center"/>
      <w:textAlignment w:val="center"/>
    </w:pPr>
    <w:rPr>
      <w:rFonts w:ascii="Times New Roman" w:eastAsia="Times New Roman" w:hAnsi="Times New Roman" w:cs="Times New Roman"/>
      <w:sz w:val="16"/>
      <w:szCs w:val="16"/>
    </w:rPr>
  </w:style>
  <w:style w:type="paragraph" w:customStyle="1" w:styleId="btn-default">
    <w:name w:val="btn-default"/>
    <w:basedOn w:val="Normal"/>
    <w:rsid w:val="00FA76D4"/>
    <w:pPr>
      <w:shd w:val="clear" w:color="auto" w:fill="FFFFFF"/>
      <w:spacing w:after="115" w:line="240" w:lineRule="auto"/>
    </w:pPr>
    <w:rPr>
      <w:rFonts w:ascii="Times New Roman" w:eastAsia="Times New Roman" w:hAnsi="Times New Roman" w:cs="Times New Roman"/>
      <w:color w:val="333333"/>
      <w:sz w:val="24"/>
      <w:szCs w:val="24"/>
    </w:rPr>
  </w:style>
  <w:style w:type="paragraph" w:customStyle="1" w:styleId="btn-primary">
    <w:name w:val="btn-primary"/>
    <w:basedOn w:val="Normal"/>
    <w:rsid w:val="00FA76D4"/>
    <w:pPr>
      <w:shd w:val="clear" w:color="auto" w:fill="428BCA"/>
      <w:spacing w:after="115" w:line="240" w:lineRule="auto"/>
    </w:pPr>
    <w:rPr>
      <w:rFonts w:ascii="Times New Roman" w:eastAsia="Times New Roman" w:hAnsi="Times New Roman" w:cs="Times New Roman"/>
      <w:color w:val="FFFFFF"/>
      <w:sz w:val="24"/>
      <w:szCs w:val="24"/>
    </w:rPr>
  </w:style>
  <w:style w:type="paragraph" w:customStyle="1" w:styleId="btn-warning">
    <w:name w:val="btn-warning"/>
    <w:basedOn w:val="Normal"/>
    <w:rsid w:val="00FA76D4"/>
    <w:pPr>
      <w:shd w:val="clear" w:color="auto" w:fill="F0AD4E"/>
      <w:spacing w:after="115" w:line="240" w:lineRule="auto"/>
    </w:pPr>
    <w:rPr>
      <w:rFonts w:ascii="Times New Roman" w:eastAsia="Times New Roman" w:hAnsi="Times New Roman" w:cs="Times New Roman"/>
      <w:color w:val="FFFFFF"/>
      <w:sz w:val="24"/>
      <w:szCs w:val="24"/>
    </w:rPr>
  </w:style>
  <w:style w:type="paragraph" w:customStyle="1" w:styleId="btn-danger">
    <w:name w:val="btn-danger"/>
    <w:basedOn w:val="Normal"/>
    <w:rsid w:val="00FA76D4"/>
    <w:pPr>
      <w:shd w:val="clear" w:color="auto" w:fill="D9534F"/>
      <w:spacing w:after="115" w:line="240" w:lineRule="auto"/>
    </w:pPr>
    <w:rPr>
      <w:rFonts w:ascii="Times New Roman" w:eastAsia="Times New Roman" w:hAnsi="Times New Roman" w:cs="Times New Roman"/>
      <w:color w:val="FFFFFF"/>
      <w:sz w:val="24"/>
      <w:szCs w:val="24"/>
    </w:rPr>
  </w:style>
  <w:style w:type="paragraph" w:customStyle="1" w:styleId="btn-success">
    <w:name w:val="btn-success"/>
    <w:basedOn w:val="Normal"/>
    <w:rsid w:val="00FA76D4"/>
    <w:pPr>
      <w:shd w:val="clear" w:color="auto" w:fill="5CB85C"/>
      <w:spacing w:after="115" w:line="240" w:lineRule="auto"/>
    </w:pPr>
    <w:rPr>
      <w:rFonts w:ascii="Times New Roman" w:eastAsia="Times New Roman" w:hAnsi="Times New Roman" w:cs="Times New Roman"/>
      <w:color w:val="FFFFFF"/>
      <w:sz w:val="24"/>
      <w:szCs w:val="24"/>
    </w:rPr>
  </w:style>
  <w:style w:type="paragraph" w:customStyle="1" w:styleId="btn-info">
    <w:name w:val="btn-info"/>
    <w:basedOn w:val="Normal"/>
    <w:rsid w:val="00FA76D4"/>
    <w:pPr>
      <w:shd w:val="clear" w:color="auto" w:fill="5BC0DE"/>
      <w:spacing w:after="115" w:line="240" w:lineRule="auto"/>
    </w:pPr>
    <w:rPr>
      <w:rFonts w:ascii="Times New Roman" w:eastAsia="Times New Roman" w:hAnsi="Times New Roman" w:cs="Times New Roman"/>
      <w:color w:val="FFFFFF"/>
      <w:sz w:val="24"/>
      <w:szCs w:val="24"/>
    </w:rPr>
  </w:style>
  <w:style w:type="paragraph" w:customStyle="1" w:styleId="btn-link">
    <w:name w:val="btn-link"/>
    <w:basedOn w:val="Normal"/>
    <w:rsid w:val="00FA76D4"/>
    <w:pPr>
      <w:spacing w:after="115" w:line="240" w:lineRule="auto"/>
    </w:pPr>
    <w:rPr>
      <w:rFonts w:ascii="Times New Roman" w:eastAsia="Times New Roman" w:hAnsi="Times New Roman" w:cs="Times New Roman"/>
      <w:color w:val="428BCA"/>
      <w:sz w:val="24"/>
      <w:szCs w:val="24"/>
    </w:rPr>
  </w:style>
  <w:style w:type="paragraph" w:customStyle="1" w:styleId="btn-lg">
    <w:name w:val="btn-lg"/>
    <w:basedOn w:val="Normal"/>
    <w:rsid w:val="00FA76D4"/>
    <w:pPr>
      <w:spacing w:after="115" w:line="240" w:lineRule="auto"/>
    </w:pPr>
    <w:rPr>
      <w:rFonts w:ascii="Times New Roman" w:eastAsia="Times New Roman" w:hAnsi="Times New Roman" w:cs="Times New Roman"/>
      <w:sz w:val="21"/>
      <w:szCs w:val="21"/>
    </w:rPr>
  </w:style>
  <w:style w:type="paragraph" w:customStyle="1" w:styleId="btn-sm">
    <w:name w:val="btn-sm"/>
    <w:basedOn w:val="Normal"/>
    <w:rsid w:val="00FA76D4"/>
    <w:pPr>
      <w:spacing w:after="115" w:line="240" w:lineRule="auto"/>
    </w:pPr>
    <w:rPr>
      <w:rFonts w:ascii="Times New Roman" w:eastAsia="Times New Roman" w:hAnsi="Times New Roman" w:cs="Times New Roman"/>
      <w:sz w:val="14"/>
      <w:szCs w:val="14"/>
    </w:rPr>
  </w:style>
  <w:style w:type="paragraph" w:customStyle="1" w:styleId="btn-xs">
    <w:name w:val="btn-xs"/>
    <w:basedOn w:val="Normal"/>
    <w:rsid w:val="00FA76D4"/>
    <w:pPr>
      <w:spacing w:after="115" w:line="240" w:lineRule="auto"/>
    </w:pPr>
    <w:rPr>
      <w:rFonts w:ascii="Times New Roman" w:eastAsia="Times New Roman" w:hAnsi="Times New Roman" w:cs="Times New Roman"/>
      <w:sz w:val="14"/>
      <w:szCs w:val="14"/>
    </w:rPr>
  </w:style>
  <w:style w:type="paragraph" w:customStyle="1" w:styleId="btn-block">
    <w:name w:val="btn-block"/>
    <w:basedOn w:val="Normal"/>
    <w:rsid w:val="00FA76D4"/>
    <w:pPr>
      <w:spacing w:after="115" w:line="240" w:lineRule="auto"/>
    </w:pPr>
    <w:rPr>
      <w:rFonts w:ascii="Times New Roman" w:eastAsia="Times New Roman" w:hAnsi="Times New Roman" w:cs="Times New Roman"/>
      <w:sz w:val="24"/>
      <w:szCs w:val="24"/>
    </w:rPr>
  </w:style>
  <w:style w:type="paragraph" w:customStyle="1" w:styleId="collapse">
    <w:name w:val="collapse"/>
    <w:basedOn w:val="Normal"/>
    <w:rsid w:val="00FA76D4"/>
    <w:pPr>
      <w:spacing w:after="115" w:line="240" w:lineRule="auto"/>
    </w:pPr>
    <w:rPr>
      <w:rFonts w:ascii="Times New Roman" w:eastAsia="Times New Roman" w:hAnsi="Times New Roman" w:cs="Times New Roman"/>
      <w:vanish/>
      <w:sz w:val="24"/>
      <w:szCs w:val="24"/>
    </w:rPr>
  </w:style>
  <w:style w:type="paragraph" w:customStyle="1" w:styleId="collapsing">
    <w:name w:val="collapsing"/>
    <w:basedOn w:val="Normal"/>
    <w:rsid w:val="00FA76D4"/>
    <w:pPr>
      <w:spacing w:after="115" w:line="240" w:lineRule="auto"/>
    </w:pPr>
    <w:rPr>
      <w:rFonts w:ascii="Times New Roman" w:eastAsia="Times New Roman" w:hAnsi="Times New Roman" w:cs="Times New Roman"/>
      <w:sz w:val="24"/>
      <w:szCs w:val="24"/>
    </w:rPr>
  </w:style>
  <w:style w:type="paragraph" w:customStyle="1" w:styleId="glyphicon">
    <w:name w:val="glyphicon"/>
    <w:basedOn w:val="Normal"/>
    <w:rsid w:val="00FA76D4"/>
    <w:pPr>
      <w:spacing w:after="115" w:line="240" w:lineRule="auto"/>
    </w:pPr>
    <w:rPr>
      <w:rFonts w:ascii="Glyphicons Halflings" w:eastAsia="Times New Roman" w:hAnsi="Glyphicons Halflings" w:cs="Times New Roman"/>
      <w:sz w:val="24"/>
      <w:szCs w:val="24"/>
    </w:rPr>
  </w:style>
  <w:style w:type="paragraph" w:customStyle="1" w:styleId="caret">
    <w:name w:val="caret"/>
    <w:basedOn w:val="Normal"/>
    <w:rsid w:val="00FA76D4"/>
    <w:pPr>
      <w:pBdr>
        <w:top w:val="single" w:sz="18" w:space="0" w:color="000000"/>
        <w:bottom w:val="dotted" w:sz="2" w:space="0" w:color="auto"/>
      </w:pBdr>
      <w:spacing w:after="115" w:line="240" w:lineRule="auto"/>
      <w:ind w:left="23"/>
      <w:textAlignment w:val="center"/>
    </w:pPr>
    <w:rPr>
      <w:rFonts w:ascii="Times New Roman" w:eastAsia="Times New Roman" w:hAnsi="Times New Roman" w:cs="Times New Roman"/>
      <w:sz w:val="24"/>
      <w:szCs w:val="24"/>
    </w:rPr>
  </w:style>
  <w:style w:type="paragraph" w:customStyle="1" w:styleId="dropdown-menu">
    <w:name w:val="dropdown-menu"/>
    <w:basedOn w:val="Normal"/>
    <w:rsid w:val="00FA76D4"/>
    <w:pPr>
      <w:pBdr>
        <w:top w:val="single" w:sz="4" w:space="3" w:color="CCCCCC"/>
        <w:left w:val="single" w:sz="4" w:space="0" w:color="CCCCCC"/>
        <w:bottom w:val="single" w:sz="4" w:space="3" w:color="CCCCCC"/>
        <w:right w:val="single" w:sz="4" w:space="0" w:color="CCCCCC"/>
      </w:pBdr>
      <w:shd w:val="clear" w:color="auto" w:fill="FFFFFF"/>
      <w:spacing w:before="23" w:after="0" w:line="240" w:lineRule="auto"/>
    </w:pPr>
    <w:rPr>
      <w:rFonts w:ascii="Times New Roman" w:eastAsia="Times New Roman" w:hAnsi="Times New Roman" w:cs="Times New Roman"/>
      <w:vanish/>
      <w:sz w:val="16"/>
      <w:szCs w:val="16"/>
    </w:rPr>
  </w:style>
  <w:style w:type="paragraph" w:customStyle="1" w:styleId="dropdown-header">
    <w:name w:val="dropdown-header"/>
    <w:basedOn w:val="Normal"/>
    <w:rsid w:val="00FA76D4"/>
    <w:pPr>
      <w:spacing w:after="115" w:line="240" w:lineRule="auto"/>
    </w:pPr>
    <w:rPr>
      <w:rFonts w:ascii="Times New Roman" w:eastAsia="Times New Roman" w:hAnsi="Times New Roman" w:cs="Times New Roman"/>
      <w:color w:val="999999"/>
      <w:sz w:val="14"/>
      <w:szCs w:val="14"/>
    </w:rPr>
  </w:style>
  <w:style w:type="paragraph" w:customStyle="1" w:styleId="btn-group">
    <w:name w:val="btn-group"/>
    <w:basedOn w:val="Normal"/>
    <w:rsid w:val="00FA76D4"/>
    <w:pPr>
      <w:spacing w:after="115" w:line="240" w:lineRule="auto"/>
      <w:textAlignment w:val="center"/>
    </w:pPr>
    <w:rPr>
      <w:rFonts w:ascii="Times New Roman" w:eastAsia="Times New Roman" w:hAnsi="Times New Roman" w:cs="Times New Roman"/>
      <w:sz w:val="24"/>
      <w:szCs w:val="24"/>
    </w:rPr>
  </w:style>
  <w:style w:type="paragraph" w:customStyle="1" w:styleId="btn-group-vertical">
    <w:name w:val="btn-group-vertical"/>
    <w:basedOn w:val="Normal"/>
    <w:rsid w:val="00FA76D4"/>
    <w:pPr>
      <w:spacing w:after="115" w:line="240" w:lineRule="auto"/>
      <w:textAlignment w:val="center"/>
    </w:pPr>
    <w:rPr>
      <w:rFonts w:ascii="Times New Roman" w:eastAsia="Times New Roman" w:hAnsi="Times New Roman" w:cs="Times New Roman"/>
      <w:sz w:val="24"/>
      <w:szCs w:val="24"/>
    </w:rPr>
  </w:style>
  <w:style w:type="paragraph" w:customStyle="1" w:styleId="btn-group-justified">
    <w:name w:val="btn-group-justified"/>
    <w:basedOn w:val="Normal"/>
    <w:rsid w:val="00FA76D4"/>
    <w:pPr>
      <w:spacing w:after="115" w:line="240" w:lineRule="auto"/>
    </w:pPr>
    <w:rPr>
      <w:rFonts w:ascii="Times New Roman" w:eastAsia="Times New Roman" w:hAnsi="Times New Roman" w:cs="Times New Roman"/>
      <w:sz w:val="24"/>
      <w:szCs w:val="24"/>
    </w:rPr>
  </w:style>
  <w:style w:type="paragraph" w:customStyle="1" w:styleId="input-group-addon">
    <w:name w:val="input-group-addon"/>
    <w:basedOn w:val="Normal"/>
    <w:rsid w:val="00FA76D4"/>
    <w:pPr>
      <w:pBdr>
        <w:top w:val="single" w:sz="4" w:space="3" w:color="CCCCCC"/>
        <w:left w:val="single" w:sz="4" w:space="7" w:color="CCCCCC"/>
        <w:bottom w:val="single" w:sz="4" w:space="3" w:color="CCCCCC"/>
        <w:right w:val="single" w:sz="4" w:space="7" w:color="CCCCCC"/>
      </w:pBdr>
      <w:shd w:val="clear" w:color="auto" w:fill="EEEEEE"/>
      <w:spacing w:after="115" w:line="240" w:lineRule="auto"/>
      <w:jc w:val="center"/>
      <w:textAlignment w:val="center"/>
    </w:pPr>
    <w:rPr>
      <w:rFonts w:ascii="Times New Roman" w:eastAsia="Times New Roman" w:hAnsi="Times New Roman" w:cs="Times New Roman"/>
      <w:sz w:val="16"/>
      <w:szCs w:val="16"/>
    </w:rPr>
  </w:style>
  <w:style w:type="paragraph" w:customStyle="1" w:styleId="input-group-btn">
    <w:name w:val="input-group-btn"/>
    <w:basedOn w:val="Normal"/>
    <w:rsid w:val="00FA76D4"/>
    <w:pPr>
      <w:spacing w:after="115" w:line="240" w:lineRule="auto"/>
      <w:textAlignment w:val="center"/>
    </w:pPr>
    <w:rPr>
      <w:rFonts w:ascii="Times New Roman" w:eastAsia="Times New Roman" w:hAnsi="Times New Roman" w:cs="Times New Roman"/>
      <w:sz w:val="24"/>
      <w:szCs w:val="24"/>
    </w:rPr>
  </w:style>
  <w:style w:type="paragraph" w:customStyle="1" w:styleId="nav">
    <w:name w:val="nav"/>
    <w:basedOn w:val="Normal"/>
    <w:rsid w:val="00FA76D4"/>
    <w:pPr>
      <w:spacing w:after="0" w:line="240" w:lineRule="auto"/>
    </w:pPr>
    <w:rPr>
      <w:rFonts w:ascii="Times New Roman" w:eastAsia="Times New Roman" w:hAnsi="Times New Roman" w:cs="Times New Roman"/>
      <w:sz w:val="24"/>
      <w:szCs w:val="24"/>
    </w:rPr>
  </w:style>
  <w:style w:type="paragraph" w:customStyle="1" w:styleId="nav-tabs">
    <w:name w:val="nav-tabs"/>
    <w:basedOn w:val="Normal"/>
    <w:rsid w:val="00FA76D4"/>
    <w:pPr>
      <w:pBdr>
        <w:bottom w:val="single" w:sz="4" w:space="0" w:color="DDDDDD"/>
      </w:pBdr>
      <w:spacing w:after="115" w:line="240" w:lineRule="auto"/>
    </w:pPr>
    <w:rPr>
      <w:rFonts w:ascii="Times New Roman" w:eastAsia="Times New Roman" w:hAnsi="Times New Roman" w:cs="Times New Roman"/>
      <w:sz w:val="24"/>
      <w:szCs w:val="24"/>
    </w:rPr>
  </w:style>
  <w:style w:type="paragraph" w:customStyle="1" w:styleId="nav-justified">
    <w:name w:val="nav-justified"/>
    <w:basedOn w:val="Normal"/>
    <w:rsid w:val="00FA76D4"/>
    <w:pPr>
      <w:spacing w:after="115" w:line="240" w:lineRule="auto"/>
    </w:pPr>
    <w:rPr>
      <w:rFonts w:ascii="Times New Roman" w:eastAsia="Times New Roman" w:hAnsi="Times New Roman" w:cs="Times New Roman"/>
      <w:sz w:val="24"/>
      <w:szCs w:val="24"/>
    </w:rPr>
  </w:style>
  <w:style w:type="paragraph" w:customStyle="1" w:styleId="nav-tabs-justified">
    <w:name w:val="nav-tabs-justified"/>
    <w:basedOn w:val="Normal"/>
    <w:rsid w:val="00FA76D4"/>
    <w:pPr>
      <w:spacing w:after="115" w:line="240" w:lineRule="auto"/>
    </w:pPr>
    <w:rPr>
      <w:rFonts w:ascii="Times New Roman" w:eastAsia="Times New Roman" w:hAnsi="Times New Roman" w:cs="Times New Roman"/>
      <w:sz w:val="24"/>
      <w:szCs w:val="24"/>
    </w:rPr>
  </w:style>
  <w:style w:type="paragraph" w:customStyle="1" w:styleId="navbar">
    <w:name w:val="navbar"/>
    <w:basedOn w:val="Normal"/>
    <w:rsid w:val="00FA76D4"/>
    <w:pPr>
      <w:spacing w:after="230" w:line="240" w:lineRule="auto"/>
    </w:pPr>
    <w:rPr>
      <w:rFonts w:ascii="Times New Roman" w:eastAsia="Times New Roman" w:hAnsi="Times New Roman" w:cs="Times New Roman"/>
      <w:sz w:val="24"/>
      <w:szCs w:val="24"/>
    </w:rPr>
  </w:style>
  <w:style w:type="paragraph" w:customStyle="1" w:styleId="navbar-collapse">
    <w:name w:val="navbar-collapse"/>
    <w:basedOn w:val="Normal"/>
    <w:rsid w:val="00FA76D4"/>
    <w:pPr>
      <w:spacing w:after="115" w:line="240" w:lineRule="auto"/>
    </w:pPr>
    <w:rPr>
      <w:rFonts w:ascii="Times New Roman" w:eastAsia="Times New Roman" w:hAnsi="Times New Roman" w:cs="Times New Roman"/>
      <w:sz w:val="24"/>
      <w:szCs w:val="24"/>
    </w:rPr>
  </w:style>
  <w:style w:type="paragraph" w:customStyle="1" w:styleId="navbar-static-top">
    <w:name w:val="navbar-static-top"/>
    <w:basedOn w:val="Normal"/>
    <w:rsid w:val="00FA76D4"/>
    <w:pPr>
      <w:spacing w:after="115" w:line="240" w:lineRule="auto"/>
    </w:pPr>
    <w:rPr>
      <w:rFonts w:ascii="Times New Roman" w:eastAsia="Times New Roman" w:hAnsi="Times New Roman" w:cs="Times New Roman"/>
      <w:sz w:val="24"/>
      <w:szCs w:val="24"/>
    </w:rPr>
  </w:style>
  <w:style w:type="paragraph" w:customStyle="1" w:styleId="navbar-fixed-top">
    <w:name w:val="navbar-fixed-top"/>
    <w:basedOn w:val="Normal"/>
    <w:rsid w:val="00FA76D4"/>
    <w:pPr>
      <w:spacing w:after="115" w:line="240" w:lineRule="auto"/>
    </w:pPr>
    <w:rPr>
      <w:rFonts w:ascii="Times New Roman" w:eastAsia="Times New Roman" w:hAnsi="Times New Roman" w:cs="Times New Roman"/>
      <w:sz w:val="24"/>
      <w:szCs w:val="24"/>
    </w:rPr>
  </w:style>
  <w:style w:type="paragraph" w:customStyle="1" w:styleId="navbar-fixed-bottom">
    <w:name w:val="navbar-fixed-bottom"/>
    <w:basedOn w:val="Normal"/>
    <w:rsid w:val="00FA76D4"/>
    <w:pPr>
      <w:spacing w:after="0" w:line="240" w:lineRule="auto"/>
    </w:pPr>
    <w:rPr>
      <w:rFonts w:ascii="Times New Roman" w:eastAsia="Times New Roman" w:hAnsi="Times New Roman" w:cs="Times New Roman"/>
      <w:sz w:val="24"/>
      <w:szCs w:val="24"/>
    </w:rPr>
  </w:style>
  <w:style w:type="paragraph" w:customStyle="1" w:styleId="navbar-brand">
    <w:name w:val="navbar-brand"/>
    <w:basedOn w:val="Normal"/>
    <w:rsid w:val="00FA76D4"/>
    <w:pPr>
      <w:spacing w:after="115" w:line="230" w:lineRule="atLeast"/>
    </w:pPr>
    <w:rPr>
      <w:rFonts w:ascii="Times New Roman" w:eastAsia="Times New Roman" w:hAnsi="Times New Roman" w:cs="Times New Roman"/>
      <w:sz w:val="21"/>
      <w:szCs w:val="21"/>
    </w:rPr>
  </w:style>
  <w:style w:type="paragraph" w:customStyle="1" w:styleId="navbar-toggle">
    <w:name w:val="navbar-toggle"/>
    <w:basedOn w:val="Normal"/>
    <w:rsid w:val="00FA76D4"/>
    <w:pPr>
      <w:spacing w:before="92" w:after="92" w:line="240" w:lineRule="auto"/>
      <w:ind w:right="173"/>
    </w:pPr>
    <w:rPr>
      <w:rFonts w:ascii="Times New Roman" w:eastAsia="Times New Roman" w:hAnsi="Times New Roman" w:cs="Times New Roman"/>
      <w:sz w:val="24"/>
      <w:szCs w:val="24"/>
    </w:rPr>
  </w:style>
  <w:style w:type="paragraph" w:customStyle="1" w:styleId="navbar-nav">
    <w:name w:val="navbar-nav"/>
    <w:basedOn w:val="Normal"/>
    <w:rsid w:val="00FA76D4"/>
    <w:pPr>
      <w:spacing w:before="86" w:after="86" w:line="240" w:lineRule="auto"/>
      <w:ind w:left="-173" w:right="-173"/>
    </w:pPr>
    <w:rPr>
      <w:rFonts w:ascii="Times New Roman" w:eastAsia="Times New Roman" w:hAnsi="Times New Roman" w:cs="Times New Roman"/>
      <w:sz w:val="24"/>
      <w:szCs w:val="24"/>
    </w:rPr>
  </w:style>
  <w:style w:type="paragraph" w:customStyle="1" w:styleId="navbar-form">
    <w:name w:val="navbar-form"/>
    <w:basedOn w:val="Normal"/>
    <w:rsid w:val="00FA76D4"/>
    <w:pPr>
      <w:spacing w:before="92" w:after="92" w:line="240" w:lineRule="auto"/>
      <w:ind w:left="-173" w:right="-173"/>
    </w:pPr>
    <w:rPr>
      <w:rFonts w:ascii="Times New Roman" w:eastAsia="Times New Roman" w:hAnsi="Times New Roman" w:cs="Times New Roman"/>
      <w:sz w:val="24"/>
      <w:szCs w:val="24"/>
    </w:rPr>
  </w:style>
  <w:style w:type="paragraph" w:customStyle="1" w:styleId="navbar-btn">
    <w:name w:val="navbar-btn"/>
    <w:basedOn w:val="Normal"/>
    <w:rsid w:val="00FA76D4"/>
    <w:pPr>
      <w:spacing w:before="92" w:after="92" w:line="240" w:lineRule="auto"/>
    </w:pPr>
    <w:rPr>
      <w:rFonts w:ascii="Times New Roman" w:eastAsia="Times New Roman" w:hAnsi="Times New Roman" w:cs="Times New Roman"/>
      <w:sz w:val="24"/>
      <w:szCs w:val="24"/>
    </w:rPr>
  </w:style>
  <w:style w:type="paragraph" w:customStyle="1" w:styleId="navbar-text">
    <w:name w:val="navbar-text"/>
    <w:basedOn w:val="Normal"/>
    <w:rsid w:val="00FA76D4"/>
    <w:pPr>
      <w:spacing w:before="173" w:after="173" w:line="240" w:lineRule="auto"/>
    </w:pPr>
    <w:rPr>
      <w:rFonts w:ascii="Times New Roman" w:eastAsia="Times New Roman" w:hAnsi="Times New Roman" w:cs="Times New Roman"/>
      <w:sz w:val="24"/>
      <w:szCs w:val="24"/>
    </w:rPr>
  </w:style>
  <w:style w:type="paragraph" w:customStyle="1" w:styleId="navbar-default">
    <w:name w:val="navbar-default"/>
    <w:basedOn w:val="Normal"/>
    <w:rsid w:val="00FA76D4"/>
    <w:pPr>
      <w:shd w:val="clear" w:color="auto" w:fill="F8F8F8"/>
      <w:spacing w:after="115" w:line="240" w:lineRule="auto"/>
    </w:pPr>
    <w:rPr>
      <w:rFonts w:ascii="Times New Roman" w:eastAsia="Times New Roman" w:hAnsi="Times New Roman" w:cs="Times New Roman"/>
      <w:sz w:val="24"/>
      <w:szCs w:val="24"/>
    </w:rPr>
  </w:style>
  <w:style w:type="paragraph" w:customStyle="1" w:styleId="navbar-inverse">
    <w:name w:val="navbar-inverse"/>
    <w:basedOn w:val="Normal"/>
    <w:rsid w:val="00FA76D4"/>
    <w:pPr>
      <w:shd w:val="clear" w:color="auto" w:fill="222222"/>
      <w:spacing w:after="115" w:line="240" w:lineRule="auto"/>
    </w:pPr>
    <w:rPr>
      <w:rFonts w:ascii="Times New Roman" w:eastAsia="Times New Roman" w:hAnsi="Times New Roman" w:cs="Times New Roman"/>
      <w:sz w:val="24"/>
      <w:szCs w:val="24"/>
    </w:rPr>
  </w:style>
  <w:style w:type="paragraph" w:customStyle="1" w:styleId="breadcrumb">
    <w:name w:val="breadcrumb"/>
    <w:basedOn w:val="Normal"/>
    <w:rsid w:val="00FA76D4"/>
    <w:pPr>
      <w:shd w:val="clear" w:color="auto" w:fill="F5F5F5"/>
      <w:spacing w:after="230" w:line="240" w:lineRule="auto"/>
    </w:pPr>
    <w:rPr>
      <w:rFonts w:ascii="Times New Roman" w:eastAsia="Times New Roman" w:hAnsi="Times New Roman" w:cs="Times New Roman"/>
      <w:sz w:val="24"/>
      <w:szCs w:val="24"/>
    </w:rPr>
  </w:style>
  <w:style w:type="paragraph" w:customStyle="1" w:styleId="pagination">
    <w:name w:val="pagination"/>
    <w:basedOn w:val="Normal"/>
    <w:rsid w:val="00FA76D4"/>
    <w:pPr>
      <w:spacing w:before="230" w:after="230" w:line="240" w:lineRule="auto"/>
    </w:pPr>
    <w:rPr>
      <w:rFonts w:ascii="Times New Roman" w:eastAsia="Times New Roman" w:hAnsi="Times New Roman" w:cs="Times New Roman"/>
      <w:sz w:val="24"/>
      <w:szCs w:val="24"/>
    </w:rPr>
  </w:style>
  <w:style w:type="paragraph" w:customStyle="1" w:styleId="pager">
    <w:name w:val="pager"/>
    <w:basedOn w:val="Normal"/>
    <w:rsid w:val="00FA76D4"/>
    <w:pPr>
      <w:spacing w:before="230" w:after="230" w:line="240" w:lineRule="auto"/>
      <w:jc w:val="center"/>
    </w:pPr>
    <w:rPr>
      <w:rFonts w:ascii="Times New Roman" w:eastAsia="Times New Roman" w:hAnsi="Times New Roman" w:cs="Times New Roman"/>
      <w:sz w:val="24"/>
      <w:szCs w:val="24"/>
    </w:rPr>
  </w:style>
  <w:style w:type="paragraph" w:customStyle="1" w:styleId="label">
    <w:name w:val="label"/>
    <w:basedOn w:val="Normal"/>
    <w:rsid w:val="00FA76D4"/>
    <w:pPr>
      <w:spacing w:after="115" w:line="240" w:lineRule="auto"/>
      <w:jc w:val="center"/>
      <w:textAlignment w:val="baseline"/>
    </w:pPr>
    <w:rPr>
      <w:rFonts w:ascii="Times New Roman" w:eastAsia="Times New Roman" w:hAnsi="Times New Roman" w:cs="Times New Roman"/>
      <w:b/>
      <w:bCs/>
      <w:color w:val="FFFFFF"/>
      <w:sz w:val="18"/>
      <w:szCs w:val="18"/>
    </w:rPr>
  </w:style>
  <w:style w:type="paragraph" w:customStyle="1" w:styleId="label-default">
    <w:name w:val="label-default"/>
    <w:basedOn w:val="Normal"/>
    <w:rsid w:val="00FA76D4"/>
    <w:pPr>
      <w:shd w:val="clear" w:color="auto" w:fill="999999"/>
      <w:spacing w:after="115" w:line="240" w:lineRule="auto"/>
    </w:pPr>
    <w:rPr>
      <w:rFonts w:ascii="Times New Roman" w:eastAsia="Times New Roman" w:hAnsi="Times New Roman" w:cs="Times New Roman"/>
      <w:sz w:val="24"/>
      <w:szCs w:val="24"/>
    </w:rPr>
  </w:style>
  <w:style w:type="paragraph" w:customStyle="1" w:styleId="label-primary">
    <w:name w:val="label-primary"/>
    <w:basedOn w:val="Normal"/>
    <w:rsid w:val="00FA76D4"/>
    <w:pPr>
      <w:shd w:val="clear" w:color="auto" w:fill="428BCA"/>
      <w:spacing w:after="115" w:line="240" w:lineRule="auto"/>
    </w:pPr>
    <w:rPr>
      <w:rFonts w:ascii="Times New Roman" w:eastAsia="Times New Roman" w:hAnsi="Times New Roman" w:cs="Times New Roman"/>
      <w:sz w:val="24"/>
      <w:szCs w:val="24"/>
    </w:rPr>
  </w:style>
  <w:style w:type="paragraph" w:customStyle="1" w:styleId="label-success">
    <w:name w:val="label-success"/>
    <w:basedOn w:val="Normal"/>
    <w:rsid w:val="00FA76D4"/>
    <w:pPr>
      <w:shd w:val="clear" w:color="auto" w:fill="5CB85C"/>
      <w:spacing w:after="115" w:line="240" w:lineRule="auto"/>
    </w:pPr>
    <w:rPr>
      <w:rFonts w:ascii="Times New Roman" w:eastAsia="Times New Roman" w:hAnsi="Times New Roman" w:cs="Times New Roman"/>
      <w:sz w:val="24"/>
      <w:szCs w:val="24"/>
    </w:rPr>
  </w:style>
  <w:style w:type="paragraph" w:customStyle="1" w:styleId="label-info">
    <w:name w:val="label-info"/>
    <w:basedOn w:val="Normal"/>
    <w:rsid w:val="00FA76D4"/>
    <w:pPr>
      <w:shd w:val="clear" w:color="auto" w:fill="5BC0DE"/>
      <w:spacing w:after="115" w:line="240" w:lineRule="auto"/>
    </w:pPr>
    <w:rPr>
      <w:rFonts w:ascii="Times New Roman" w:eastAsia="Times New Roman" w:hAnsi="Times New Roman" w:cs="Times New Roman"/>
      <w:sz w:val="24"/>
      <w:szCs w:val="24"/>
    </w:rPr>
  </w:style>
  <w:style w:type="paragraph" w:customStyle="1" w:styleId="label-warning">
    <w:name w:val="label-warning"/>
    <w:basedOn w:val="Normal"/>
    <w:rsid w:val="00FA76D4"/>
    <w:pPr>
      <w:shd w:val="clear" w:color="auto" w:fill="F0AD4E"/>
      <w:spacing w:after="115" w:line="240" w:lineRule="auto"/>
    </w:pPr>
    <w:rPr>
      <w:rFonts w:ascii="Times New Roman" w:eastAsia="Times New Roman" w:hAnsi="Times New Roman" w:cs="Times New Roman"/>
      <w:sz w:val="24"/>
      <w:szCs w:val="24"/>
    </w:rPr>
  </w:style>
  <w:style w:type="paragraph" w:customStyle="1" w:styleId="label-danger">
    <w:name w:val="label-danger"/>
    <w:basedOn w:val="Normal"/>
    <w:rsid w:val="00FA76D4"/>
    <w:pPr>
      <w:shd w:val="clear" w:color="auto" w:fill="D9534F"/>
      <w:spacing w:after="115" w:line="240" w:lineRule="auto"/>
    </w:pPr>
    <w:rPr>
      <w:rFonts w:ascii="Times New Roman" w:eastAsia="Times New Roman" w:hAnsi="Times New Roman" w:cs="Times New Roman"/>
      <w:sz w:val="24"/>
      <w:szCs w:val="24"/>
    </w:rPr>
  </w:style>
  <w:style w:type="paragraph" w:customStyle="1" w:styleId="badge">
    <w:name w:val="badge"/>
    <w:basedOn w:val="Normal"/>
    <w:rsid w:val="00FA76D4"/>
    <w:pPr>
      <w:shd w:val="clear" w:color="auto" w:fill="999999"/>
      <w:spacing w:after="115" w:line="240" w:lineRule="auto"/>
      <w:jc w:val="center"/>
      <w:textAlignment w:val="baseline"/>
    </w:pPr>
    <w:rPr>
      <w:rFonts w:ascii="Times New Roman" w:eastAsia="Times New Roman" w:hAnsi="Times New Roman" w:cs="Times New Roman"/>
      <w:b/>
      <w:bCs/>
      <w:color w:val="FFFFFF"/>
      <w:sz w:val="14"/>
      <w:szCs w:val="14"/>
    </w:rPr>
  </w:style>
  <w:style w:type="paragraph" w:customStyle="1" w:styleId="jumbotron">
    <w:name w:val="jumbotron"/>
    <w:basedOn w:val="Normal"/>
    <w:rsid w:val="00FA76D4"/>
    <w:pPr>
      <w:shd w:val="clear" w:color="auto" w:fill="EEEEEE"/>
      <w:spacing w:after="346" w:line="480" w:lineRule="auto"/>
    </w:pPr>
    <w:rPr>
      <w:rFonts w:ascii="Times New Roman" w:eastAsia="Times New Roman" w:hAnsi="Times New Roman" w:cs="Times New Roman"/>
      <w:sz w:val="24"/>
      <w:szCs w:val="24"/>
    </w:rPr>
  </w:style>
  <w:style w:type="paragraph" w:customStyle="1" w:styleId="thumbnail">
    <w:name w:val="thumbnail"/>
    <w:basedOn w:val="Normal"/>
    <w:rsid w:val="00FA76D4"/>
    <w:pPr>
      <w:pBdr>
        <w:top w:val="single" w:sz="4" w:space="2" w:color="DDDDDD"/>
        <w:left w:val="single" w:sz="4" w:space="2" w:color="DDDDDD"/>
        <w:bottom w:val="single" w:sz="4" w:space="2" w:color="DDDDDD"/>
        <w:right w:val="single" w:sz="4" w:space="2" w:color="DDDDDD"/>
      </w:pBdr>
      <w:shd w:val="clear" w:color="auto" w:fill="FFFFFF"/>
      <w:spacing w:after="115" w:line="240" w:lineRule="auto"/>
    </w:pPr>
    <w:rPr>
      <w:rFonts w:ascii="Times New Roman" w:eastAsia="Times New Roman" w:hAnsi="Times New Roman" w:cs="Times New Roman"/>
      <w:sz w:val="24"/>
      <w:szCs w:val="24"/>
    </w:rPr>
  </w:style>
  <w:style w:type="paragraph" w:customStyle="1" w:styleId="alert">
    <w:name w:val="alert"/>
    <w:basedOn w:val="Normal"/>
    <w:rsid w:val="00FA76D4"/>
    <w:pPr>
      <w:spacing w:after="230" w:line="240" w:lineRule="auto"/>
    </w:pPr>
    <w:rPr>
      <w:rFonts w:ascii="Times New Roman" w:eastAsia="Times New Roman" w:hAnsi="Times New Roman" w:cs="Times New Roman"/>
      <w:sz w:val="24"/>
      <w:szCs w:val="24"/>
    </w:rPr>
  </w:style>
  <w:style w:type="paragraph" w:customStyle="1" w:styleId="alert-dismissable">
    <w:name w:val="alert-dismissable"/>
    <w:basedOn w:val="Normal"/>
    <w:rsid w:val="00FA76D4"/>
    <w:pPr>
      <w:spacing w:after="115" w:line="240" w:lineRule="auto"/>
    </w:pPr>
    <w:rPr>
      <w:rFonts w:ascii="Times New Roman" w:eastAsia="Times New Roman" w:hAnsi="Times New Roman" w:cs="Times New Roman"/>
      <w:sz w:val="24"/>
      <w:szCs w:val="24"/>
    </w:rPr>
  </w:style>
  <w:style w:type="paragraph" w:customStyle="1" w:styleId="alert-success">
    <w:name w:val="alert-success"/>
    <w:basedOn w:val="Normal"/>
    <w:rsid w:val="00FA76D4"/>
    <w:pPr>
      <w:shd w:val="clear" w:color="auto" w:fill="DFF0D8"/>
      <w:spacing w:after="115" w:line="240" w:lineRule="auto"/>
    </w:pPr>
    <w:rPr>
      <w:rFonts w:ascii="Times New Roman" w:eastAsia="Times New Roman" w:hAnsi="Times New Roman" w:cs="Times New Roman"/>
      <w:color w:val="468847"/>
      <w:sz w:val="24"/>
      <w:szCs w:val="24"/>
    </w:rPr>
  </w:style>
  <w:style w:type="paragraph" w:customStyle="1" w:styleId="alert-info">
    <w:name w:val="alert-info"/>
    <w:basedOn w:val="Normal"/>
    <w:rsid w:val="00FA76D4"/>
    <w:pPr>
      <w:shd w:val="clear" w:color="auto" w:fill="D9EDF7"/>
      <w:spacing w:after="115" w:line="240" w:lineRule="auto"/>
    </w:pPr>
    <w:rPr>
      <w:rFonts w:ascii="Times New Roman" w:eastAsia="Times New Roman" w:hAnsi="Times New Roman" w:cs="Times New Roman"/>
      <w:color w:val="3A87AD"/>
      <w:sz w:val="24"/>
      <w:szCs w:val="24"/>
    </w:rPr>
  </w:style>
  <w:style w:type="paragraph" w:customStyle="1" w:styleId="alert-warning">
    <w:name w:val="alert-warning"/>
    <w:basedOn w:val="Normal"/>
    <w:rsid w:val="00FA76D4"/>
    <w:pPr>
      <w:shd w:val="clear" w:color="auto" w:fill="FCF8E3"/>
      <w:spacing w:after="115" w:line="240" w:lineRule="auto"/>
    </w:pPr>
    <w:rPr>
      <w:rFonts w:ascii="Times New Roman" w:eastAsia="Times New Roman" w:hAnsi="Times New Roman" w:cs="Times New Roman"/>
      <w:color w:val="C09853"/>
      <w:sz w:val="24"/>
      <w:szCs w:val="24"/>
    </w:rPr>
  </w:style>
  <w:style w:type="paragraph" w:customStyle="1" w:styleId="alert-danger">
    <w:name w:val="alert-danger"/>
    <w:basedOn w:val="Normal"/>
    <w:rsid w:val="00FA76D4"/>
    <w:pPr>
      <w:shd w:val="clear" w:color="auto" w:fill="F2DEDE"/>
      <w:spacing w:after="115" w:line="240" w:lineRule="auto"/>
    </w:pPr>
    <w:rPr>
      <w:rFonts w:ascii="Times New Roman" w:eastAsia="Times New Roman" w:hAnsi="Times New Roman" w:cs="Times New Roman"/>
      <w:color w:val="B94A48"/>
      <w:sz w:val="24"/>
      <w:szCs w:val="24"/>
    </w:rPr>
  </w:style>
  <w:style w:type="paragraph" w:customStyle="1" w:styleId="progress">
    <w:name w:val="progress"/>
    <w:basedOn w:val="Normal"/>
    <w:rsid w:val="00FA76D4"/>
    <w:pPr>
      <w:shd w:val="clear" w:color="auto" w:fill="F5F5F5"/>
      <w:spacing w:after="230" w:line="240" w:lineRule="auto"/>
    </w:pPr>
    <w:rPr>
      <w:rFonts w:ascii="Times New Roman" w:eastAsia="Times New Roman" w:hAnsi="Times New Roman" w:cs="Times New Roman"/>
      <w:sz w:val="24"/>
      <w:szCs w:val="24"/>
    </w:rPr>
  </w:style>
  <w:style w:type="paragraph" w:customStyle="1" w:styleId="progress-bar">
    <w:name w:val="progress-bar"/>
    <w:basedOn w:val="Normal"/>
    <w:rsid w:val="00FA76D4"/>
    <w:pPr>
      <w:shd w:val="clear" w:color="auto" w:fill="428BCA"/>
      <w:spacing w:after="115" w:line="240" w:lineRule="auto"/>
      <w:jc w:val="center"/>
    </w:pPr>
    <w:rPr>
      <w:rFonts w:ascii="Times New Roman" w:eastAsia="Times New Roman" w:hAnsi="Times New Roman" w:cs="Times New Roman"/>
      <w:color w:val="FFFFFF"/>
      <w:sz w:val="14"/>
      <w:szCs w:val="14"/>
    </w:rPr>
  </w:style>
  <w:style w:type="paragraph" w:customStyle="1" w:styleId="progress-bar-success">
    <w:name w:val="progress-bar-success"/>
    <w:basedOn w:val="Normal"/>
    <w:rsid w:val="00FA76D4"/>
    <w:pPr>
      <w:shd w:val="clear" w:color="auto" w:fill="5CB85C"/>
      <w:spacing w:after="115" w:line="240" w:lineRule="auto"/>
    </w:pPr>
    <w:rPr>
      <w:rFonts w:ascii="Times New Roman" w:eastAsia="Times New Roman" w:hAnsi="Times New Roman" w:cs="Times New Roman"/>
      <w:sz w:val="24"/>
      <w:szCs w:val="24"/>
    </w:rPr>
  </w:style>
  <w:style w:type="paragraph" w:customStyle="1" w:styleId="progress-bar-info">
    <w:name w:val="progress-bar-info"/>
    <w:basedOn w:val="Normal"/>
    <w:rsid w:val="00FA76D4"/>
    <w:pPr>
      <w:shd w:val="clear" w:color="auto" w:fill="5BC0DE"/>
      <w:spacing w:after="115" w:line="240" w:lineRule="auto"/>
    </w:pPr>
    <w:rPr>
      <w:rFonts w:ascii="Times New Roman" w:eastAsia="Times New Roman" w:hAnsi="Times New Roman" w:cs="Times New Roman"/>
      <w:sz w:val="24"/>
      <w:szCs w:val="24"/>
    </w:rPr>
  </w:style>
  <w:style w:type="paragraph" w:customStyle="1" w:styleId="progress-bar-warning">
    <w:name w:val="progress-bar-warning"/>
    <w:basedOn w:val="Normal"/>
    <w:rsid w:val="00FA76D4"/>
    <w:pPr>
      <w:shd w:val="clear" w:color="auto" w:fill="F0AD4E"/>
      <w:spacing w:after="115" w:line="240" w:lineRule="auto"/>
    </w:pPr>
    <w:rPr>
      <w:rFonts w:ascii="Times New Roman" w:eastAsia="Times New Roman" w:hAnsi="Times New Roman" w:cs="Times New Roman"/>
      <w:sz w:val="24"/>
      <w:szCs w:val="24"/>
    </w:rPr>
  </w:style>
  <w:style w:type="paragraph" w:customStyle="1" w:styleId="progress-bar-danger">
    <w:name w:val="progress-bar-danger"/>
    <w:basedOn w:val="Normal"/>
    <w:rsid w:val="00FA76D4"/>
    <w:pPr>
      <w:shd w:val="clear" w:color="auto" w:fill="D9534F"/>
      <w:spacing w:after="115" w:line="240" w:lineRule="auto"/>
    </w:pPr>
    <w:rPr>
      <w:rFonts w:ascii="Times New Roman" w:eastAsia="Times New Roman" w:hAnsi="Times New Roman" w:cs="Times New Roman"/>
      <w:sz w:val="24"/>
      <w:szCs w:val="24"/>
    </w:rPr>
  </w:style>
  <w:style w:type="paragraph" w:customStyle="1" w:styleId="media">
    <w:name w:val="media"/>
    <w:basedOn w:val="Normal"/>
    <w:rsid w:val="00FA76D4"/>
    <w:pPr>
      <w:spacing w:before="173" w:after="115" w:line="240" w:lineRule="auto"/>
    </w:pPr>
    <w:rPr>
      <w:rFonts w:ascii="Times New Roman" w:eastAsia="Times New Roman" w:hAnsi="Times New Roman" w:cs="Times New Roman"/>
      <w:sz w:val="24"/>
      <w:szCs w:val="24"/>
    </w:rPr>
  </w:style>
  <w:style w:type="paragraph" w:customStyle="1" w:styleId="media-object">
    <w:name w:val="media-object"/>
    <w:basedOn w:val="Normal"/>
    <w:rsid w:val="00FA76D4"/>
    <w:pPr>
      <w:spacing w:after="115" w:line="240" w:lineRule="auto"/>
    </w:pPr>
    <w:rPr>
      <w:rFonts w:ascii="Times New Roman" w:eastAsia="Times New Roman" w:hAnsi="Times New Roman" w:cs="Times New Roman"/>
      <w:sz w:val="24"/>
      <w:szCs w:val="24"/>
    </w:rPr>
  </w:style>
  <w:style w:type="paragraph" w:customStyle="1" w:styleId="media-heading">
    <w:name w:val="media-heading"/>
    <w:basedOn w:val="Normal"/>
    <w:rsid w:val="00FA76D4"/>
    <w:pPr>
      <w:spacing w:after="58" w:line="240" w:lineRule="auto"/>
    </w:pPr>
    <w:rPr>
      <w:rFonts w:ascii="Times New Roman" w:eastAsia="Times New Roman" w:hAnsi="Times New Roman" w:cs="Times New Roman"/>
      <w:sz w:val="24"/>
      <w:szCs w:val="24"/>
    </w:rPr>
  </w:style>
  <w:style w:type="paragraph" w:customStyle="1" w:styleId="media-list">
    <w:name w:val="media-list"/>
    <w:basedOn w:val="Normal"/>
    <w:rsid w:val="00FA76D4"/>
    <w:pPr>
      <w:spacing w:after="115" w:line="240" w:lineRule="auto"/>
    </w:pPr>
    <w:rPr>
      <w:rFonts w:ascii="Times New Roman" w:eastAsia="Times New Roman" w:hAnsi="Times New Roman" w:cs="Times New Roman"/>
      <w:sz w:val="24"/>
      <w:szCs w:val="24"/>
    </w:rPr>
  </w:style>
  <w:style w:type="paragraph" w:customStyle="1" w:styleId="list-group">
    <w:name w:val="list-group"/>
    <w:basedOn w:val="Normal"/>
    <w:rsid w:val="00FA76D4"/>
    <w:pPr>
      <w:spacing w:after="230" w:line="240" w:lineRule="auto"/>
    </w:pPr>
    <w:rPr>
      <w:rFonts w:ascii="Times New Roman" w:eastAsia="Times New Roman" w:hAnsi="Times New Roman" w:cs="Times New Roman"/>
      <w:sz w:val="24"/>
      <w:szCs w:val="24"/>
    </w:rPr>
  </w:style>
  <w:style w:type="paragraph" w:customStyle="1" w:styleId="list-group-item">
    <w:name w:val="list-group-item"/>
    <w:basedOn w:val="Normal"/>
    <w:rsid w:val="00FA76D4"/>
    <w:pPr>
      <w:pBdr>
        <w:top w:val="single" w:sz="4" w:space="6" w:color="DDDDDD"/>
        <w:left w:val="single" w:sz="4" w:space="9" w:color="DDDDDD"/>
        <w:bottom w:val="single" w:sz="4" w:space="6" w:color="DDDDDD"/>
        <w:right w:val="single" w:sz="4" w:space="9" w:color="DDDDDD"/>
      </w:pBdr>
      <w:shd w:val="clear" w:color="auto" w:fill="FFFFFF"/>
      <w:spacing w:after="0" w:line="240" w:lineRule="auto"/>
    </w:pPr>
    <w:rPr>
      <w:rFonts w:ascii="Times New Roman" w:eastAsia="Times New Roman" w:hAnsi="Times New Roman" w:cs="Times New Roman"/>
      <w:sz w:val="24"/>
      <w:szCs w:val="24"/>
    </w:rPr>
  </w:style>
  <w:style w:type="paragraph" w:customStyle="1" w:styleId="list-group-item-heading">
    <w:name w:val="list-group-item-heading"/>
    <w:basedOn w:val="Normal"/>
    <w:rsid w:val="00FA76D4"/>
    <w:pPr>
      <w:spacing w:after="58" w:line="240" w:lineRule="auto"/>
    </w:pPr>
    <w:rPr>
      <w:rFonts w:ascii="Times New Roman" w:eastAsia="Times New Roman" w:hAnsi="Times New Roman" w:cs="Times New Roman"/>
      <w:sz w:val="24"/>
      <w:szCs w:val="24"/>
    </w:rPr>
  </w:style>
  <w:style w:type="paragraph" w:customStyle="1" w:styleId="list-group-item-text">
    <w:name w:val="list-group-item-text"/>
    <w:basedOn w:val="Normal"/>
    <w:rsid w:val="00FA76D4"/>
    <w:pPr>
      <w:spacing w:after="0" w:line="240" w:lineRule="auto"/>
    </w:pPr>
    <w:rPr>
      <w:rFonts w:ascii="Times New Roman" w:eastAsia="Times New Roman" w:hAnsi="Times New Roman" w:cs="Times New Roman"/>
      <w:sz w:val="24"/>
      <w:szCs w:val="24"/>
    </w:rPr>
  </w:style>
  <w:style w:type="paragraph" w:customStyle="1" w:styleId="panel">
    <w:name w:val="panel"/>
    <w:basedOn w:val="Normal"/>
    <w:rsid w:val="00FA76D4"/>
    <w:pPr>
      <w:shd w:val="clear" w:color="auto" w:fill="FFFFFF"/>
      <w:spacing w:after="230" w:line="240" w:lineRule="auto"/>
    </w:pPr>
    <w:rPr>
      <w:rFonts w:ascii="Times New Roman" w:eastAsia="Times New Roman" w:hAnsi="Times New Roman" w:cs="Times New Roman"/>
      <w:sz w:val="24"/>
      <w:szCs w:val="24"/>
    </w:rPr>
  </w:style>
  <w:style w:type="paragraph" w:customStyle="1" w:styleId="panel-body">
    <w:name w:val="panel-body"/>
    <w:basedOn w:val="Normal"/>
    <w:rsid w:val="00FA76D4"/>
    <w:pPr>
      <w:spacing w:after="115" w:line="240" w:lineRule="auto"/>
    </w:pPr>
    <w:rPr>
      <w:rFonts w:ascii="Times New Roman" w:eastAsia="Times New Roman" w:hAnsi="Times New Roman" w:cs="Times New Roman"/>
      <w:sz w:val="24"/>
      <w:szCs w:val="24"/>
    </w:rPr>
  </w:style>
  <w:style w:type="paragraph" w:customStyle="1" w:styleId="panel-heading">
    <w:name w:val="panel-heading"/>
    <w:basedOn w:val="Normal"/>
    <w:rsid w:val="00FA76D4"/>
    <w:pPr>
      <w:spacing w:after="115" w:line="240" w:lineRule="auto"/>
    </w:pPr>
    <w:rPr>
      <w:rFonts w:ascii="Times New Roman" w:eastAsia="Times New Roman" w:hAnsi="Times New Roman" w:cs="Times New Roman"/>
      <w:sz w:val="24"/>
      <w:szCs w:val="24"/>
    </w:rPr>
  </w:style>
  <w:style w:type="paragraph" w:customStyle="1" w:styleId="panel-title">
    <w:name w:val="panel-title"/>
    <w:basedOn w:val="Normal"/>
    <w:rsid w:val="00FA76D4"/>
    <w:pPr>
      <w:spacing w:after="0" w:line="240" w:lineRule="auto"/>
    </w:pPr>
    <w:rPr>
      <w:rFonts w:ascii="Times New Roman" w:eastAsia="Times New Roman" w:hAnsi="Times New Roman" w:cs="Times New Roman"/>
      <w:sz w:val="18"/>
      <w:szCs w:val="18"/>
    </w:rPr>
  </w:style>
  <w:style w:type="paragraph" w:customStyle="1" w:styleId="panel-footer">
    <w:name w:val="panel-footer"/>
    <w:basedOn w:val="Normal"/>
    <w:rsid w:val="00FA76D4"/>
    <w:pPr>
      <w:pBdr>
        <w:top w:val="single" w:sz="4" w:space="6" w:color="DDDDDD"/>
      </w:pBdr>
      <w:shd w:val="clear" w:color="auto" w:fill="F5F5F5"/>
      <w:spacing w:after="115" w:line="240" w:lineRule="auto"/>
    </w:pPr>
    <w:rPr>
      <w:rFonts w:ascii="Times New Roman" w:eastAsia="Times New Roman" w:hAnsi="Times New Roman" w:cs="Times New Roman"/>
      <w:sz w:val="24"/>
      <w:szCs w:val="24"/>
    </w:rPr>
  </w:style>
  <w:style w:type="paragraph" w:customStyle="1" w:styleId="panel-default">
    <w:name w:val="panel-default"/>
    <w:basedOn w:val="Normal"/>
    <w:rsid w:val="00FA76D4"/>
    <w:pPr>
      <w:spacing w:after="115" w:line="240" w:lineRule="auto"/>
    </w:pPr>
    <w:rPr>
      <w:rFonts w:ascii="Times New Roman" w:eastAsia="Times New Roman" w:hAnsi="Times New Roman" w:cs="Times New Roman"/>
      <w:sz w:val="24"/>
      <w:szCs w:val="24"/>
    </w:rPr>
  </w:style>
  <w:style w:type="paragraph" w:customStyle="1" w:styleId="panel-primary">
    <w:name w:val="panel-primary"/>
    <w:basedOn w:val="Normal"/>
    <w:rsid w:val="00FA76D4"/>
    <w:pPr>
      <w:spacing w:after="115" w:line="240" w:lineRule="auto"/>
    </w:pPr>
    <w:rPr>
      <w:rFonts w:ascii="Times New Roman" w:eastAsia="Times New Roman" w:hAnsi="Times New Roman" w:cs="Times New Roman"/>
      <w:sz w:val="24"/>
      <w:szCs w:val="24"/>
    </w:rPr>
  </w:style>
  <w:style w:type="paragraph" w:customStyle="1" w:styleId="panel-success">
    <w:name w:val="panel-success"/>
    <w:basedOn w:val="Normal"/>
    <w:rsid w:val="00FA76D4"/>
    <w:pPr>
      <w:spacing w:after="115" w:line="240" w:lineRule="auto"/>
    </w:pPr>
    <w:rPr>
      <w:rFonts w:ascii="Times New Roman" w:eastAsia="Times New Roman" w:hAnsi="Times New Roman" w:cs="Times New Roman"/>
      <w:sz w:val="24"/>
      <w:szCs w:val="24"/>
    </w:rPr>
  </w:style>
  <w:style w:type="paragraph" w:customStyle="1" w:styleId="panel-warning">
    <w:name w:val="panel-warning"/>
    <w:basedOn w:val="Normal"/>
    <w:rsid w:val="00FA76D4"/>
    <w:pPr>
      <w:spacing w:after="115" w:line="240" w:lineRule="auto"/>
    </w:pPr>
    <w:rPr>
      <w:rFonts w:ascii="Times New Roman" w:eastAsia="Times New Roman" w:hAnsi="Times New Roman" w:cs="Times New Roman"/>
      <w:sz w:val="24"/>
      <w:szCs w:val="24"/>
    </w:rPr>
  </w:style>
  <w:style w:type="paragraph" w:customStyle="1" w:styleId="panel-danger">
    <w:name w:val="panel-danger"/>
    <w:basedOn w:val="Normal"/>
    <w:rsid w:val="00FA76D4"/>
    <w:pPr>
      <w:spacing w:after="115" w:line="240" w:lineRule="auto"/>
    </w:pPr>
    <w:rPr>
      <w:rFonts w:ascii="Times New Roman" w:eastAsia="Times New Roman" w:hAnsi="Times New Roman" w:cs="Times New Roman"/>
      <w:sz w:val="24"/>
      <w:szCs w:val="24"/>
    </w:rPr>
  </w:style>
  <w:style w:type="paragraph" w:customStyle="1" w:styleId="panel-info">
    <w:name w:val="panel-info"/>
    <w:basedOn w:val="Normal"/>
    <w:rsid w:val="00FA76D4"/>
    <w:pPr>
      <w:spacing w:after="115" w:line="240" w:lineRule="auto"/>
    </w:pPr>
    <w:rPr>
      <w:rFonts w:ascii="Times New Roman" w:eastAsia="Times New Roman" w:hAnsi="Times New Roman" w:cs="Times New Roman"/>
      <w:sz w:val="24"/>
      <w:szCs w:val="24"/>
    </w:rPr>
  </w:style>
  <w:style w:type="paragraph" w:customStyle="1" w:styleId="well">
    <w:name w:val="well"/>
    <w:basedOn w:val="Normal"/>
    <w:rsid w:val="00FA76D4"/>
    <w:pPr>
      <w:pBdr>
        <w:top w:val="single" w:sz="4" w:space="11" w:color="E3E3E3"/>
        <w:left w:val="single" w:sz="4" w:space="11" w:color="E3E3E3"/>
        <w:bottom w:val="single" w:sz="4" w:space="11" w:color="E3E3E3"/>
        <w:right w:val="single" w:sz="4" w:space="11" w:color="E3E3E3"/>
      </w:pBdr>
      <w:shd w:val="clear" w:color="auto" w:fill="F5F5F5"/>
      <w:spacing w:after="230" w:line="240" w:lineRule="auto"/>
    </w:pPr>
    <w:rPr>
      <w:rFonts w:ascii="Times New Roman" w:eastAsia="Times New Roman" w:hAnsi="Times New Roman" w:cs="Times New Roman"/>
      <w:sz w:val="24"/>
      <w:szCs w:val="24"/>
    </w:rPr>
  </w:style>
  <w:style w:type="paragraph" w:customStyle="1" w:styleId="well-lg">
    <w:name w:val="well-lg"/>
    <w:basedOn w:val="Normal"/>
    <w:rsid w:val="00FA76D4"/>
    <w:pPr>
      <w:spacing w:after="115" w:line="240" w:lineRule="auto"/>
    </w:pPr>
    <w:rPr>
      <w:rFonts w:ascii="Times New Roman" w:eastAsia="Times New Roman" w:hAnsi="Times New Roman" w:cs="Times New Roman"/>
      <w:sz w:val="24"/>
      <w:szCs w:val="24"/>
    </w:rPr>
  </w:style>
  <w:style w:type="paragraph" w:customStyle="1" w:styleId="well-sm">
    <w:name w:val="well-sm"/>
    <w:basedOn w:val="Normal"/>
    <w:rsid w:val="00FA76D4"/>
    <w:pPr>
      <w:spacing w:after="115" w:line="240" w:lineRule="auto"/>
    </w:pPr>
    <w:rPr>
      <w:rFonts w:ascii="Times New Roman" w:eastAsia="Times New Roman" w:hAnsi="Times New Roman" w:cs="Times New Roman"/>
      <w:sz w:val="24"/>
      <w:szCs w:val="24"/>
    </w:rPr>
  </w:style>
  <w:style w:type="paragraph" w:customStyle="1" w:styleId="close">
    <w:name w:val="close"/>
    <w:basedOn w:val="Normal"/>
    <w:rsid w:val="00FA76D4"/>
    <w:pPr>
      <w:spacing w:after="115" w:line="240" w:lineRule="auto"/>
    </w:pPr>
    <w:rPr>
      <w:rFonts w:ascii="Times New Roman" w:eastAsia="Times New Roman" w:hAnsi="Times New Roman" w:cs="Times New Roman"/>
      <w:b/>
      <w:bCs/>
      <w:color w:val="000000"/>
      <w:sz w:val="24"/>
      <w:szCs w:val="24"/>
    </w:rPr>
  </w:style>
  <w:style w:type="paragraph" w:customStyle="1" w:styleId="modal">
    <w:name w:val="modal"/>
    <w:basedOn w:val="Normal"/>
    <w:rsid w:val="00FA76D4"/>
    <w:pPr>
      <w:spacing w:after="115" w:line="240" w:lineRule="auto"/>
    </w:pPr>
    <w:rPr>
      <w:rFonts w:ascii="Times New Roman" w:eastAsia="Times New Roman" w:hAnsi="Times New Roman" w:cs="Times New Roman"/>
      <w:vanish/>
      <w:sz w:val="24"/>
      <w:szCs w:val="24"/>
    </w:rPr>
  </w:style>
  <w:style w:type="paragraph" w:customStyle="1" w:styleId="modal-dialog">
    <w:name w:val="modal-dialog"/>
    <w:basedOn w:val="Normal"/>
    <w:rsid w:val="00FA76D4"/>
    <w:pPr>
      <w:spacing w:after="115" w:line="240" w:lineRule="auto"/>
    </w:pPr>
    <w:rPr>
      <w:rFonts w:ascii="Times New Roman" w:eastAsia="Times New Roman" w:hAnsi="Times New Roman" w:cs="Times New Roman"/>
      <w:sz w:val="24"/>
      <w:szCs w:val="24"/>
    </w:rPr>
  </w:style>
  <w:style w:type="paragraph" w:customStyle="1" w:styleId="modal-content">
    <w:name w:val="modal-content"/>
    <w:basedOn w:val="Normal"/>
    <w:rsid w:val="00FA76D4"/>
    <w:pPr>
      <w:pBdr>
        <w:top w:val="single" w:sz="4" w:space="0" w:color="999999"/>
        <w:left w:val="single" w:sz="4" w:space="0" w:color="999999"/>
        <w:bottom w:val="single" w:sz="4" w:space="0" w:color="999999"/>
        <w:right w:val="single" w:sz="4" w:space="0" w:color="999999"/>
      </w:pBdr>
      <w:shd w:val="clear" w:color="auto" w:fill="FFFFFF"/>
      <w:spacing w:after="115" w:line="240" w:lineRule="auto"/>
    </w:pPr>
    <w:rPr>
      <w:rFonts w:ascii="Times New Roman" w:eastAsia="Times New Roman" w:hAnsi="Times New Roman" w:cs="Times New Roman"/>
      <w:sz w:val="24"/>
      <w:szCs w:val="24"/>
    </w:rPr>
  </w:style>
  <w:style w:type="paragraph" w:customStyle="1" w:styleId="modal-backdrop">
    <w:name w:val="modal-backdrop"/>
    <w:basedOn w:val="Normal"/>
    <w:rsid w:val="00FA76D4"/>
    <w:pPr>
      <w:shd w:val="clear" w:color="auto" w:fill="000000"/>
      <w:spacing w:after="115" w:line="240" w:lineRule="auto"/>
    </w:pPr>
    <w:rPr>
      <w:rFonts w:ascii="Times New Roman" w:eastAsia="Times New Roman" w:hAnsi="Times New Roman" w:cs="Times New Roman"/>
      <w:sz w:val="24"/>
      <w:szCs w:val="24"/>
    </w:rPr>
  </w:style>
  <w:style w:type="paragraph" w:customStyle="1" w:styleId="modal-header">
    <w:name w:val="modal-header"/>
    <w:basedOn w:val="Normal"/>
    <w:rsid w:val="00FA76D4"/>
    <w:pPr>
      <w:pBdr>
        <w:bottom w:val="single" w:sz="4" w:space="9" w:color="E5E5E5"/>
      </w:pBdr>
      <w:spacing w:after="115" w:line="240" w:lineRule="auto"/>
    </w:pPr>
    <w:rPr>
      <w:rFonts w:ascii="Times New Roman" w:eastAsia="Times New Roman" w:hAnsi="Times New Roman" w:cs="Times New Roman"/>
      <w:sz w:val="24"/>
      <w:szCs w:val="24"/>
    </w:rPr>
  </w:style>
  <w:style w:type="paragraph" w:customStyle="1" w:styleId="modal-title">
    <w:name w:val="modal-title"/>
    <w:basedOn w:val="Normal"/>
    <w:rsid w:val="00FA76D4"/>
    <w:pPr>
      <w:spacing w:after="0" w:line="240" w:lineRule="auto"/>
    </w:pPr>
    <w:rPr>
      <w:rFonts w:ascii="Times New Roman" w:eastAsia="Times New Roman" w:hAnsi="Times New Roman" w:cs="Times New Roman"/>
      <w:sz w:val="24"/>
      <w:szCs w:val="24"/>
    </w:rPr>
  </w:style>
  <w:style w:type="paragraph" w:customStyle="1" w:styleId="modal-body">
    <w:name w:val="modal-body"/>
    <w:basedOn w:val="Normal"/>
    <w:rsid w:val="00FA76D4"/>
    <w:pPr>
      <w:spacing w:after="115" w:line="240" w:lineRule="auto"/>
    </w:pPr>
    <w:rPr>
      <w:rFonts w:ascii="Times New Roman" w:eastAsia="Times New Roman" w:hAnsi="Times New Roman" w:cs="Times New Roman"/>
      <w:sz w:val="24"/>
      <w:szCs w:val="24"/>
    </w:rPr>
  </w:style>
  <w:style w:type="paragraph" w:customStyle="1" w:styleId="modal-footer">
    <w:name w:val="modal-footer"/>
    <w:basedOn w:val="Normal"/>
    <w:rsid w:val="00FA76D4"/>
    <w:pPr>
      <w:pBdr>
        <w:top w:val="single" w:sz="4" w:space="11" w:color="E5E5E5"/>
      </w:pBdr>
      <w:spacing w:before="173" w:after="115" w:line="240" w:lineRule="auto"/>
      <w:jc w:val="right"/>
    </w:pPr>
    <w:rPr>
      <w:rFonts w:ascii="Times New Roman" w:eastAsia="Times New Roman" w:hAnsi="Times New Roman" w:cs="Times New Roman"/>
      <w:sz w:val="24"/>
      <w:szCs w:val="24"/>
    </w:rPr>
  </w:style>
  <w:style w:type="paragraph" w:customStyle="1" w:styleId="tooltip">
    <w:name w:val="tooltip"/>
    <w:basedOn w:val="Normal"/>
    <w:rsid w:val="00FA76D4"/>
    <w:pPr>
      <w:spacing w:after="115" w:line="240" w:lineRule="auto"/>
    </w:pPr>
    <w:rPr>
      <w:rFonts w:ascii="Times New Roman" w:eastAsia="Times New Roman" w:hAnsi="Times New Roman" w:cs="Times New Roman"/>
      <w:sz w:val="14"/>
      <w:szCs w:val="14"/>
    </w:rPr>
  </w:style>
  <w:style w:type="paragraph" w:customStyle="1" w:styleId="tooltip-inner">
    <w:name w:val="tooltip-inner"/>
    <w:basedOn w:val="Normal"/>
    <w:rsid w:val="00FA76D4"/>
    <w:pPr>
      <w:shd w:val="clear" w:color="auto" w:fill="000000"/>
      <w:spacing w:after="115" w:line="240" w:lineRule="auto"/>
      <w:jc w:val="center"/>
    </w:pPr>
    <w:rPr>
      <w:rFonts w:ascii="Times New Roman" w:eastAsia="Times New Roman" w:hAnsi="Times New Roman" w:cs="Times New Roman"/>
      <w:color w:val="FFFFFF"/>
      <w:sz w:val="24"/>
      <w:szCs w:val="24"/>
    </w:rPr>
  </w:style>
  <w:style w:type="paragraph" w:customStyle="1" w:styleId="tooltip-arrow">
    <w:name w:val="tooltip-arrow"/>
    <w:basedOn w:val="Normal"/>
    <w:rsid w:val="00FA76D4"/>
    <w:pPr>
      <w:pBdr>
        <w:top w:val="single" w:sz="24" w:space="0" w:color="auto"/>
        <w:left w:val="single" w:sz="24" w:space="0" w:color="auto"/>
        <w:bottom w:val="single" w:sz="24" w:space="0" w:color="auto"/>
        <w:right w:val="single" w:sz="24" w:space="0" w:color="auto"/>
      </w:pBdr>
      <w:spacing w:after="115" w:line="240" w:lineRule="auto"/>
    </w:pPr>
    <w:rPr>
      <w:rFonts w:ascii="Times New Roman" w:eastAsia="Times New Roman" w:hAnsi="Times New Roman" w:cs="Times New Roman"/>
      <w:sz w:val="24"/>
      <w:szCs w:val="24"/>
    </w:rPr>
  </w:style>
  <w:style w:type="paragraph" w:customStyle="1" w:styleId="popover">
    <w:name w:val="popover"/>
    <w:basedOn w:val="Normal"/>
    <w:rsid w:val="00FA76D4"/>
    <w:pPr>
      <w:pBdr>
        <w:top w:val="single" w:sz="4" w:space="1" w:color="CCCCCC"/>
        <w:left w:val="single" w:sz="4" w:space="1" w:color="CCCCCC"/>
        <w:bottom w:val="single" w:sz="4" w:space="1" w:color="CCCCCC"/>
        <w:right w:val="single" w:sz="4" w:space="1" w:color="CCCCCC"/>
      </w:pBdr>
      <w:shd w:val="clear" w:color="auto" w:fill="FFFFFF"/>
      <w:spacing w:after="115" w:line="240" w:lineRule="auto"/>
    </w:pPr>
    <w:rPr>
      <w:rFonts w:ascii="Times New Roman" w:eastAsia="Times New Roman" w:hAnsi="Times New Roman" w:cs="Times New Roman"/>
      <w:vanish/>
      <w:sz w:val="24"/>
      <w:szCs w:val="24"/>
    </w:rPr>
  </w:style>
  <w:style w:type="paragraph" w:customStyle="1" w:styleId="popover-title">
    <w:name w:val="popover-title"/>
    <w:basedOn w:val="Normal"/>
    <w:rsid w:val="00FA76D4"/>
    <w:pPr>
      <w:pBdr>
        <w:bottom w:val="single" w:sz="4" w:space="5" w:color="EBEBEB"/>
      </w:pBdr>
      <w:shd w:val="clear" w:color="auto" w:fill="F7F7F7"/>
      <w:spacing w:after="0" w:line="207" w:lineRule="atLeast"/>
    </w:pPr>
    <w:rPr>
      <w:rFonts w:ascii="Times New Roman" w:eastAsia="Times New Roman" w:hAnsi="Times New Roman" w:cs="Times New Roman"/>
      <w:sz w:val="16"/>
      <w:szCs w:val="16"/>
    </w:rPr>
  </w:style>
  <w:style w:type="paragraph" w:customStyle="1" w:styleId="popover-content">
    <w:name w:val="popover-content"/>
    <w:basedOn w:val="Normal"/>
    <w:rsid w:val="00FA76D4"/>
    <w:pPr>
      <w:spacing w:after="115" w:line="240" w:lineRule="auto"/>
    </w:pPr>
    <w:rPr>
      <w:rFonts w:ascii="Times New Roman" w:eastAsia="Times New Roman" w:hAnsi="Times New Roman" w:cs="Times New Roman"/>
      <w:sz w:val="24"/>
      <w:szCs w:val="24"/>
    </w:rPr>
  </w:style>
  <w:style w:type="paragraph" w:customStyle="1" w:styleId="carousel-inner">
    <w:name w:val="carousel-inner"/>
    <w:basedOn w:val="Normal"/>
    <w:rsid w:val="00FA76D4"/>
    <w:pPr>
      <w:spacing w:after="115" w:line="240" w:lineRule="auto"/>
    </w:pPr>
    <w:rPr>
      <w:rFonts w:ascii="Times New Roman" w:eastAsia="Times New Roman" w:hAnsi="Times New Roman" w:cs="Times New Roman"/>
      <w:sz w:val="24"/>
      <w:szCs w:val="24"/>
    </w:rPr>
  </w:style>
  <w:style w:type="paragraph" w:customStyle="1" w:styleId="carousel-control">
    <w:name w:val="carousel-control"/>
    <w:basedOn w:val="Normal"/>
    <w:rsid w:val="00FA76D4"/>
    <w:pPr>
      <w:spacing w:after="115" w:line="240" w:lineRule="auto"/>
      <w:jc w:val="center"/>
    </w:pPr>
    <w:rPr>
      <w:rFonts w:ascii="Times New Roman" w:eastAsia="Times New Roman" w:hAnsi="Times New Roman" w:cs="Times New Roman"/>
      <w:color w:val="FFFFFF"/>
      <w:sz w:val="23"/>
      <w:szCs w:val="23"/>
    </w:rPr>
  </w:style>
  <w:style w:type="paragraph" w:customStyle="1" w:styleId="carousel-indicators">
    <w:name w:val="carousel-indicators"/>
    <w:basedOn w:val="Normal"/>
    <w:rsid w:val="00FA76D4"/>
    <w:pPr>
      <w:spacing w:after="115" w:line="240" w:lineRule="auto"/>
      <w:ind w:left="-3672"/>
      <w:jc w:val="center"/>
    </w:pPr>
    <w:rPr>
      <w:rFonts w:ascii="Times New Roman" w:eastAsia="Times New Roman" w:hAnsi="Times New Roman" w:cs="Times New Roman"/>
      <w:sz w:val="24"/>
      <w:szCs w:val="24"/>
    </w:rPr>
  </w:style>
  <w:style w:type="paragraph" w:customStyle="1" w:styleId="carousel-caption">
    <w:name w:val="carousel-caption"/>
    <w:basedOn w:val="Normal"/>
    <w:rsid w:val="00FA76D4"/>
    <w:pPr>
      <w:spacing w:after="115" w:line="240" w:lineRule="auto"/>
      <w:jc w:val="center"/>
    </w:pPr>
    <w:rPr>
      <w:rFonts w:ascii="Times New Roman" w:eastAsia="Times New Roman" w:hAnsi="Times New Roman" w:cs="Times New Roman"/>
      <w:color w:val="FFFFFF"/>
      <w:sz w:val="24"/>
      <w:szCs w:val="24"/>
    </w:rPr>
  </w:style>
  <w:style w:type="paragraph" w:customStyle="1" w:styleId="text-hide">
    <w:name w:val="text-hide"/>
    <w:basedOn w:val="Normal"/>
    <w:rsid w:val="00FA76D4"/>
    <w:pPr>
      <w:spacing w:after="115" w:line="240" w:lineRule="auto"/>
    </w:pPr>
    <w:rPr>
      <w:rFonts w:ascii="Times New Roman" w:eastAsia="Times New Roman" w:hAnsi="Times New Roman" w:cs="Times New Roman"/>
      <w:sz w:val="24"/>
      <w:szCs w:val="24"/>
    </w:rPr>
  </w:style>
  <w:style w:type="paragraph" w:customStyle="1" w:styleId="book-langs-index">
    <w:name w:val="book-langs-index"/>
    <w:basedOn w:val="Normal"/>
    <w:rsid w:val="00FA76D4"/>
    <w:pPr>
      <w:spacing w:after="0" w:line="240" w:lineRule="auto"/>
    </w:pPr>
    <w:rPr>
      <w:rFonts w:ascii="Times New Roman" w:eastAsia="Times New Roman" w:hAnsi="Times New Roman" w:cs="Times New Roman"/>
      <w:sz w:val="24"/>
      <w:szCs w:val="24"/>
    </w:rPr>
  </w:style>
  <w:style w:type="paragraph" w:customStyle="1" w:styleId="book">
    <w:name w:val="book"/>
    <w:basedOn w:val="Normal"/>
    <w:rsid w:val="00FA76D4"/>
    <w:pPr>
      <w:spacing w:after="115" w:line="240" w:lineRule="auto"/>
    </w:pPr>
    <w:rPr>
      <w:rFonts w:ascii="Times New Roman" w:eastAsia="Times New Roman" w:hAnsi="Times New Roman" w:cs="Times New Roman"/>
      <w:sz w:val="24"/>
      <w:szCs w:val="24"/>
    </w:rPr>
  </w:style>
  <w:style w:type="paragraph" w:customStyle="1" w:styleId="mathjaxmenu">
    <w:name w:val="mathjax_menu"/>
    <w:basedOn w:val="Normal"/>
    <w:rsid w:val="00FA76D4"/>
    <w:pPr>
      <w:pBdr>
        <w:top w:val="single" w:sz="4" w:space="1" w:color="CCCCCC"/>
        <w:left w:val="single" w:sz="4" w:space="1" w:color="CCCCCC"/>
        <w:bottom w:val="single" w:sz="4" w:space="1" w:color="CCCCCC"/>
        <w:right w:val="single" w:sz="4" w:space="1" w:color="CCCCCC"/>
      </w:pBdr>
      <w:shd w:val="clear" w:color="auto" w:fill="FFFFFF"/>
      <w:spacing w:after="0" w:line="240" w:lineRule="auto"/>
    </w:pPr>
    <w:rPr>
      <w:rFonts w:ascii="Times New Roman" w:eastAsia="Times New Roman" w:hAnsi="Times New Roman" w:cs="Times New Roman"/>
      <w:color w:val="000000"/>
      <w:sz w:val="24"/>
      <w:szCs w:val="24"/>
    </w:rPr>
  </w:style>
  <w:style w:type="paragraph" w:customStyle="1" w:styleId="mathjaxmenuitem">
    <w:name w:val="mathjax_menuitem"/>
    <w:basedOn w:val="Normal"/>
    <w:rsid w:val="00FA76D4"/>
    <w:pPr>
      <w:spacing w:after="115" w:line="240" w:lineRule="auto"/>
    </w:pPr>
    <w:rPr>
      <w:rFonts w:ascii="Times New Roman" w:eastAsia="Times New Roman" w:hAnsi="Times New Roman" w:cs="Times New Roman"/>
      <w:sz w:val="24"/>
      <w:szCs w:val="24"/>
    </w:rPr>
  </w:style>
  <w:style w:type="paragraph" w:customStyle="1" w:styleId="mathjaxmenuarrow">
    <w:name w:val="mathjax_menuarrow"/>
    <w:basedOn w:val="Normal"/>
    <w:rsid w:val="00FA76D4"/>
    <w:pPr>
      <w:spacing w:after="115" w:line="240" w:lineRule="auto"/>
    </w:pPr>
    <w:rPr>
      <w:rFonts w:ascii="Times New Roman" w:eastAsia="Times New Roman" w:hAnsi="Times New Roman" w:cs="Times New Roman"/>
      <w:color w:val="666666"/>
      <w:sz w:val="18"/>
      <w:szCs w:val="18"/>
    </w:rPr>
  </w:style>
  <w:style w:type="paragraph" w:customStyle="1" w:styleId="mathjaxmenulabel">
    <w:name w:val="mathjax_menulabel"/>
    <w:basedOn w:val="Normal"/>
    <w:rsid w:val="00FA76D4"/>
    <w:pPr>
      <w:spacing w:after="115" w:line="240" w:lineRule="auto"/>
    </w:pPr>
    <w:rPr>
      <w:rFonts w:ascii="Times New Roman" w:eastAsia="Times New Roman" w:hAnsi="Times New Roman" w:cs="Times New Roman"/>
      <w:i/>
      <w:iCs/>
      <w:sz w:val="24"/>
      <w:szCs w:val="24"/>
    </w:rPr>
  </w:style>
  <w:style w:type="paragraph" w:customStyle="1" w:styleId="mathjaxmenurule">
    <w:name w:val="mathjax_menurule"/>
    <w:basedOn w:val="Normal"/>
    <w:rsid w:val="00FA76D4"/>
    <w:pPr>
      <w:pBdr>
        <w:top w:val="single" w:sz="4" w:space="0" w:color="CCCCCC"/>
      </w:pBdr>
      <w:spacing w:before="46" w:after="0" w:line="240" w:lineRule="auto"/>
      <w:ind w:left="12" w:right="12"/>
    </w:pPr>
    <w:rPr>
      <w:rFonts w:ascii="Times New Roman" w:eastAsia="Times New Roman" w:hAnsi="Times New Roman" w:cs="Times New Roman"/>
      <w:sz w:val="24"/>
      <w:szCs w:val="24"/>
    </w:rPr>
  </w:style>
  <w:style w:type="paragraph" w:customStyle="1" w:styleId="mathjaxmenuclose">
    <w:name w:val="mathjax_menuclose"/>
    <w:basedOn w:val="Normal"/>
    <w:rsid w:val="00FA76D4"/>
    <w:pPr>
      <w:pBdr>
        <w:top w:val="single" w:sz="8" w:space="0" w:color="AAAAAA"/>
        <w:left w:val="single" w:sz="8" w:space="0" w:color="AAAAAA"/>
        <w:bottom w:val="single" w:sz="8" w:space="0" w:color="AAAAAA"/>
        <w:right w:val="single" w:sz="8" w:space="0" w:color="AAAAAA"/>
      </w:pBdr>
      <w:spacing w:after="115" w:line="240" w:lineRule="auto"/>
    </w:pPr>
    <w:rPr>
      <w:rFonts w:ascii="Courier New" w:eastAsia="Times New Roman" w:hAnsi="Courier New" w:cs="Courier New"/>
      <w:color w:val="F0F0F0"/>
      <w:sz w:val="28"/>
      <w:szCs w:val="28"/>
    </w:rPr>
  </w:style>
  <w:style w:type="paragraph" w:customStyle="1" w:styleId="mathjaxpreview">
    <w:name w:val="mathjax_preview"/>
    <w:basedOn w:val="Normal"/>
    <w:rsid w:val="00FA76D4"/>
    <w:pPr>
      <w:spacing w:after="115" w:line="240" w:lineRule="auto"/>
    </w:pPr>
    <w:rPr>
      <w:rFonts w:ascii="Times New Roman" w:eastAsia="Times New Roman" w:hAnsi="Times New Roman" w:cs="Times New Roman"/>
      <w:color w:val="888888"/>
      <w:sz w:val="24"/>
      <w:szCs w:val="24"/>
    </w:rPr>
  </w:style>
  <w:style w:type="paragraph" w:customStyle="1" w:styleId="mathjaxerror">
    <w:name w:val="mathjax_error"/>
    <w:basedOn w:val="Normal"/>
    <w:rsid w:val="00FA76D4"/>
    <w:pPr>
      <w:spacing w:after="115" w:line="240" w:lineRule="auto"/>
    </w:pPr>
    <w:rPr>
      <w:rFonts w:ascii="Times New Roman" w:eastAsia="Times New Roman" w:hAnsi="Times New Roman" w:cs="Times New Roman"/>
      <w:i/>
      <w:iCs/>
      <w:color w:val="CC0000"/>
      <w:sz w:val="24"/>
      <w:szCs w:val="24"/>
    </w:rPr>
  </w:style>
  <w:style w:type="paragraph" w:customStyle="1" w:styleId="fa">
    <w:name w:val="fa"/>
    <w:basedOn w:val="Normal"/>
    <w:rsid w:val="00FA76D4"/>
    <w:pPr>
      <w:spacing w:after="115" w:line="240" w:lineRule="auto"/>
    </w:pPr>
    <w:rPr>
      <w:rFonts w:ascii="FontAwesome" w:eastAsia="Times New Roman" w:hAnsi="FontAwesome" w:cs="Times New Roman"/>
      <w:sz w:val="24"/>
      <w:szCs w:val="24"/>
    </w:rPr>
  </w:style>
  <w:style w:type="paragraph" w:customStyle="1" w:styleId="fa-lg">
    <w:name w:val="fa-lg"/>
    <w:basedOn w:val="Normal"/>
    <w:rsid w:val="00FA76D4"/>
    <w:pPr>
      <w:spacing w:after="115" w:line="180" w:lineRule="atLeast"/>
    </w:pPr>
    <w:rPr>
      <w:rFonts w:ascii="Times New Roman" w:eastAsia="Times New Roman" w:hAnsi="Times New Roman" w:cs="Times New Roman"/>
      <w:sz w:val="32"/>
      <w:szCs w:val="32"/>
    </w:rPr>
  </w:style>
  <w:style w:type="paragraph" w:customStyle="1" w:styleId="fa-2x">
    <w:name w:val="fa-2x"/>
    <w:basedOn w:val="Normal"/>
    <w:rsid w:val="00FA76D4"/>
    <w:pPr>
      <w:spacing w:after="115" w:line="240" w:lineRule="auto"/>
    </w:pPr>
    <w:rPr>
      <w:rFonts w:ascii="Times New Roman" w:eastAsia="Times New Roman" w:hAnsi="Times New Roman" w:cs="Times New Roman"/>
      <w:sz w:val="48"/>
      <w:szCs w:val="48"/>
    </w:rPr>
  </w:style>
  <w:style w:type="paragraph" w:customStyle="1" w:styleId="fa-3x">
    <w:name w:val="fa-3x"/>
    <w:basedOn w:val="Normal"/>
    <w:rsid w:val="00FA76D4"/>
    <w:pPr>
      <w:spacing w:after="115" w:line="240" w:lineRule="auto"/>
    </w:pPr>
    <w:rPr>
      <w:rFonts w:ascii="Times New Roman" w:eastAsia="Times New Roman" w:hAnsi="Times New Roman" w:cs="Times New Roman"/>
      <w:sz w:val="72"/>
      <w:szCs w:val="72"/>
    </w:rPr>
  </w:style>
  <w:style w:type="paragraph" w:customStyle="1" w:styleId="fa-4x">
    <w:name w:val="fa-4x"/>
    <w:basedOn w:val="Normal"/>
    <w:rsid w:val="00FA76D4"/>
    <w:pPr>
      <w:spacing w:after="115" w:line="240" w:lineRule="auto"/>
    </w:pPr>
    <w:rPr>
      <w:rFonts w:ascii="Times New Roman" w:eastAsia="Times New Roman" w:hAnsi="Times New Roman" w:cs="Times New Roman"/>
      <w:sz w:val="96"/>
      <w:szCs w:val="96"/>
    </w:rPr>
  </w:style>
  <w:style w:type="paragraph" w:customStyle="1" w:styleId="fa-5x">
    <w:name w:val="fa-5x"/>
    <w:basedOn w:val="Normal"/>
    <w:rsid w:val="00FA76D4"/>
    <w:pPr>
      <w:spacing w:after="115" w:line="240" w:lineRule="auto"/>
    </w:pPr>
    <w:rPr>
      <w:rFonts w:ascii="Times New Roman" w:eastAsia="Times New Roman" w:hAnsi="Times New Roman" w:cs="Times New Roman"/>
      <w:sz w:val="120"/>
      <w:szCs w:val="120"/>
    </w:rPr>
  </w:style>
  <w:style w:type="paragraph" w:customStyle="1" w:styleId="fa-fw">
    <w:name w:val="fa-fw"/>
    <w:basedOn w:val="Normal"/>
    <w:rsid w:val="00FA76D4"/>
    <w:pPr>
      <w:spacing w:after="115" w:line="240" w:lineRule="auto"/>
      <w:jc w:val="center"/>
    </w:pPr>
    <w:rPr>
      <w:rFonts w:ascii="Times New Roman" w:eastAsia="Times New Roman" w:hAnsi="Times New Roman" w:cs="Times New Roman"/>
      <w:sz w:val="24"/>
      <w:szCs w:val="24"/>
    </w:rPr>
  </w:style>
  <w:style w:type="paragraph" w:customStyle="1" w:styleId="fa-ul">
    <w:name w:val="fa-ul"/>
    <w:basedOn w:val="Normal"/>
    <w:rsid w:val="00FA76D4"/>
    <w:pPr>
      <w:spacing w:after="115" w:line="240" w:lineRule="auto"/>
      <w:ind w:left="514"/>
    </w:pPr>
    <w:rPr>
      <w:rFonts w:ascii="Times New Roman" w:eastAsia="Times New Roman" w:hAnsi="Times New Roman" w:cs="Times New Roman"/>
      <w:sz w:val="24"/>
      <w:szCs w:val="24"/>
    </w:rPr>
  </w:style>
  <w:style w:type="paragraph" w:customStyle="1" w:styleId="fa-li">
    <w:name w:val="fa-li"/>
    <w:basedOn w:val="Normal"/>
    <w:rsid w:val="00FA76D4"/>
    <w:pPr>
      <w:spacing w:after="115" w:line="240" w:lineRule="auto"/>
      <w:jc w:val="center"/>
    </w:pPr>
    <w:rPr>
      <w:rFonts w:ascii="Times New Roman" w:eastAsia="Times New Roman" w:hAnsi="Times New Roman" w:cs="Times New Roman"/>
      <w:sz w:val="24"/>
      <w:szCs w:val="24"/>
    </w:rPr>
  </w:style>
  <w:style w:type="paragraph" w:customStyle="1" w:styleId="fa-border">
    <w:name w:val="fa-border"/>
    <w:basedOn w:val="Normal"/>
    <w:rsid w:val="00FA76D4"/>
    <w:pPr>
      <w:pBdr>
        <w:top w:val="single" w:sz="8" w:space="2" w:color="EEEEEE"/>
        <w:left w:val="single" w:sz="8" w:space="3" w:color="EEEEEE"/>
        <w:bottom w:val="single" w:sz="8" w:space="2" w:color="EEEEEE"/>
        <w:right w:val="single" w:sz="8" w:space="3" w:color="EEEEEE"/>
      </w:pBdr>
      <w:spacing w:after="115" w:line="240" w:lineRule="auto"/>
    </w:pPr>
    <w:rPr>
      <w:rFonts w:ascii="Times New Roman" w:eastAsia="Times New Roman" w:hAnsi="Times New Roman" w:cs="Times New Roman"/>
      <w:sz w:val="24"/>
      <w:szCs w:val="24"/>
    </w:rPr>
  </w:style>
  <w:style w:type="paragraph" w:customStyle="1" w:styleId="fa-stack">
    <w:name w:val="fa-stack"/>
    <w:basedOn w:val="Normal"/>
    <w:rsid w:val="00FA76D4"/>
    <w:pPr>
      <w:spacing w:after="115" w:line="480" w:lineRule="atLeast"/>
      <w:textAlignment w:val="center"/>
    </w:pPr>
    <w:rPr>
      <w:rFonts w:ascii="Times New Roman" w:eastAsia="Times New Roman" w:hAnsi="Times New Roman" w:cs="Times New Roman"/>
      <w:sz w:val="24"/>
      <w:szCs w:val="24"/>
    </w:rPr>
  </w:style>
  <w:style w:type="paragraph" w:customStyle="1" w:styleId="fa-stack-1x">
    <w:name w:val="fa-stack-1x"/>
    <w:basedOn w:val="Normal"/>
    <w:rsid w:val="00FA76D4"/>
    <w:pPr>
      <w:spacing w:after="115" w:line="240" w:lineRule="auto"/>
      <w:jc w:val="center"/>
    </w:pPr>
    <w:rPr>
      <w:rFonts w:ascii="Times New Roman" w:eastAsia="Times New Roman" w:hAnsi="Times New Roman" w:cs="Times New Roman"/>
      <w:sz w:val="24"/>
      <w:szCs w:val="24"/>
    </w:rPr>
  </w:style>
  <w:style w:type="paragraph" w:customStyle="1" w:styleId="fa-stack-2x">
    <w:name w:val="fa-stack-2x"/>
    <w:basedOn w:val="Normal"/>
    <w:rsid w:val="00FA76D4"/>
    <w:pPr>
      <w:spacing w:after="115" w:line="240" w:lineRule="auto"/>
      <w:jc w:val="center"/>
    </w:pPr>
    <w:rPr>
      <w:rFonts w:ascii="Times New Roman" w:eastAsia="Times New Roman" w:hAnsi="Times New Roman" w:cs="Times New Roman"/>
      <w:sz w:val="48"/>
      <w:szCs w:val="48"/>
    </w:rPr>
  </w:style>
  <w:style w:type="paragraph" w:customStyle="1" w:styleId="fa-inverse">
    <w:name w:val="fa-inverse"/>
    <w:basedOn w:val="Normal"/>
    <w:rsid w:val="00FA76D4"/>
    <w:pPr>
      <w:spacing w:after="115" w:line="240" w:lineRule="auto"/>
    </w:pPr>
    <w:rPr>
      <w:rFonts w:ascii="Times New Roman" w:eastAsia="Times New Roman" w:hAnsi="Times New Roman" w:cs="Times New Roman"/>
      <w:color w:val="FFFFFF"/>
      <w:sz w:val="24"/>
      <w:szCs w:val="24"/>
    </w:rPr>
  </w:style>
  <w:style w:type="paragraph" w:customStyle="1" w:styleId="mjxp-script">
    <w:name w:val="mjxp-script"/>
    <w:basedOn w:val="Normal"/>
    <w:rsid w:val="00FA76D4"/>
    <w:pPr>
      <w:spacing w:after="115" w:line="240" w:lineRule="auto"/>
    </w:pPr>
    <w:rPr>
      <w:rFonts w:ascii="Times New Roman" w:eastAsia="Times New Roman" w:hAnsi="Times New Roman" w:cs="Times New Roman"/>
      <w:sz w:val="19"/>
      <w:szCs w:val="19"/>
    </w:rPr>
  </w:style>
  <w:style w:type="paragraph" w:customStyle="1" w:styleId="mjxp-bold">
    <w:name w:val="mjxp-bold"/>
    <w:basedOn w:val="Normal"/>
    <w:rsid w:val="00FA76D4"/>
    <w:pPr>
      <w:spacing w:after="115" w:line="240" w:lineRule="auto"/>
    </w:pPr>
    <w:rPr>
      <w:rFonts w:ascii="Times New Roman" w:eastAsia="Times New Roman" w:hAnsi="Times New Roman" w:cs="Times New Roman"/>
      <w:b/>
      <w:bCs/>
      <w:sz w:val="24"/>
      <w:szCs w:val="24"/>
    </w:rPr>
  </w:style>
  <w:style w:type="paragraph" w:customStyle="1" w:styleId="mjxp-italic">
    <w:name w:val="mjxp-italic"/>
    <w:basedOn w:val="Normal"/>
    <w:rsid w:val="00FA76D4"/>
    <w:pPr>
      <w:spacing w:after="115" w:line="240" w:lineRule="auto"/>
    </w:pPr>
    <w:rPr>
      <w:rFonts w:ascii="Times New Roman" w:eastAsia="Times New Roman" w:hAnsi="Times New Roman" w:cs="Times New Roman"/>
      <w:i/>
      <w:iCs/>
      <w:sz w:val="24"/>
      <w:szCs w:val="24"/>
    </w:rPr>
  </w:style>
  <w:style w:type="paragraph" w:customStyle="1" w:styleId="mjxp-scr">
    <w:name w:val="mjxp-scr"/>
    <w:basedOn w:val="Normal"/>
    <w:rsid w:val="00FA76D4"/>
    <w:pPr>
      <w:spacing w:after="115" w:line="240" w:lineRule="auto"/>
    </w:pPr>
    <w:rPr>
      <w:rFonts w:ascii="Times New Roman" w:eastAsia="Times New Roman" w:hAnsi="Times New Roman" w:cs="Times New Roman"/>
      <w:sz w:val="24"/>
      <w:szCs w:val="24"/>
    </w:rPr>
  </w:style>
  <w:style w:type="paragraph" w:customStyle="1" w:styleId="mjxp-frak">
    <w:name w:val="mjxp-frak"/>
    <w:basedOn w:val="Normal"/>
    <w:rsid w:val="00FA76D4"/>
    <w:pPr>
      <w:spacing w:after="115" w:line="240" w:lineRule="auto"/>
    </w:pPr>
    <w:rPr>
      <w:rFonts w:ascii="Times New Roman" w:eastAsia="Times New Roman" w:hAnsi="Times New Roman" w:cs="Times New Roman"/>
      <w:sz w:val="24"/>
      <w:szCs w:val="24"/>
    </w:rPr>
  </w:style>
  <w:style w:type="paragraph" w:customStyle="1" w:styleId="mjxp-sf">
    <w:name w:val="mjxp-sf"/>
    <w:basedOn w:val="Normal"/>
    <w:rsid w:val="00FA76D4"/>
    <w:pPr>
      <w:spacing w:after="115" w:line="240" w:lineRule="auto"/>
    </w:pPr>
    <w:rPr>
      <w:rFonts w:ascii="Times New Roman" w:eastAsia="Times New Roman" w:hAnsi="Times New Roman" w:cs="Times New Roman"/>
      <w:sz w:val="24"/>
      <w:szCs w:val="24"/>
    </w:rPr>
  </w:style>
  <w:style w:type="paragraph" w:customStyle="1" w:styleId="mjxp-cal">
    <w:name w:val="mjxp-cal"/>
    <w:basedOn w:val="Normal"/>
    <w:rsid w:val="00FA76D4"/>
    <w:pPr>
      <w:spacing w:after="115" w:line="240" w:lineRule="auto"/>
    </w:pPr>
    <w:rPr>
      <w:rFonts w:ascii="Times New Roman" w:eastAsia="Times New Roman" w:hAnsi="Times New Roman" w:cs="Times New Roman"/>
      <w:sz w:val="24"/>
      <w:szCs w:val="24"/>
    </w:rPr>
  </w:style>
  <w:style w:type="paragraph" w:customStyle="1" w:styleId="mjxp-mono">
    <w:name w:val="mjxp-mono"/>
    <w:basedOn w:val="Normal"/>
    <w:rsid w:val="00FA76D4"/>
    <w:pPr>
      <w:spacing w:after="115" w:line="240" w:lineRule="auto"/>
    </w:pPr>
    <w:rPr>
      <w:rFonts w:ascii="Times New Roman" w:eastAsia="Times New Roman" w:hAnsi="Times New Roman" w:cs="Times New Roman"/>
      <w:sz w:val="24"/>
      <w:szCs w:val="24"/>
    </w:rPr>
  </w:style>
  <w:style w:type="paragraph" w:customStyle="1" w:styleId="mjxp-largeop">
    <w:name w:val="mjxp-largeop"/>
    <w:basedOn w:val="Normal"/>
    <w:rsid w:val="00FA76D4"/>
    <w:pPr>
      <w:spacing w:after="115" w:line="240" w:lineRule="auto"/>
    </w:pPr>
    <w:rPr>
      <w:rFonts w:ascii="Times New Roman" w:eastAsia="Times New Roman" w:hAnsi="Times New Roman" w:cs="Times New Roman"/>
      <w:sz w:val="36"/>
      <w:szCs w:val="36"/>
    </w:rPr>
  </w:style>
  <w:style w:type="paragraph" w:customStyle="1" w:styleId="mjxp-math">
    <w:name w:val="mjxp-math"/>
    <w:basedOn w:val="Normal"/>
    <w:rsid w:val="00FA76D4"/>
    <w:pPr>
      <w:spacing w:after="115" w:line="240" w:lineRule="auto"/>
    </w:pPr>
    <w:rPr>
      <w:rFonts w:ascii="Times New Roman" w:eastAsia="Times New Roman" w:hAnsi="Times New Roman" w:cs="Times New Roman"/>
      <w:sz w:val="24"/>
      <w:szCs w:val="24"/>
    </w:rPr>
  </w:style>
  <w:style w:type="paragraph" w:customStyle="1" w:styleId="mjxp-display">
    <w:name w:val="mjxp-display"/>
    <w:basedOn w:val="Normal"/>
    <w:rsid w:val="00FA76D4"/>
    <w:pPr>
      <w:spacing w:before="240" w:after="240" w:line="240" w:lineRule="auto"/>
      <w:jc w:val="center"/>
    </w:pPr>
    <w:rPr>
      <w:rFonts w:ascii="Times New Roman" w:eastAsia="Times New Roman" w:hAnsi="Times New Roman" w:cs="Times New Roman"/>
      <w:sz w:val="24"/>
      <w:szCs w:val="24"/>
    </w:rPr>
  </w:style>
  <w:style w:type="paragraph" w:customStyle="1" w:styleId="mjxp-box">
    <w:name w:val="mjxp-box"/>
    <w:basedOn w:val="Normal"/>
    <w:rsid w:val="00FA76D4"/>
    <w:pPr>
      <w:spacing w:after="115" w:line="240" w:lineRule="auto"/>
      <w:jc w:val="center"/>
    </w:pPr>
    <w:rPr>
      <w:rFonts w:ascii="Times New Roman" w:eastAsia="Times New Roman" w:hAnsi="Times New Roman" w:cs="Times New Roman"/>
      <w:sz w:val="24"/>
      <w:szCs w:val="24"/>
    </w:rPr>
  </w:style>
  <w:style w:type="paragraph" w:customStyle="1" w:styleId="mjxp-rule">
    <w:name w:val="mjxp-rule"/>
    <w:basedOn w:val="Normal"/>
    <w:rsid w:val="00FA76D4"/>
    <w:pPr>
      <w:spacing w:before="24" w:after="115" w:line="240" w:lineRule="auto"/>
    </w:pPr>
    <w:rPr>
      <w:rFonts w:ascii="Times New Roman" w:eastAsia="Times New Roman" w:hAnsi="Times New Roman" w:cs="Times New Roman"/>
      <w:sz w:val="24"/>
      <w:szCs w:val="24"/>
    </w:rPr>
  </w:style>
  <w:style w:type="paragraph" w:customStyle="1" w:styleId="mjxp-mo">
    <w:name w:val="mjxp-mo"/>
    <w:basedOn w:val="Normal"/>
    <w:rsid w:val="00FA76D4"/>
    <w:pPr>
      <w:spacing w:after="0" w:line="240" w:lineRule="auto"/>
      <w:ind w:left="36" w:right="36"/>
    </w:pPr>
    <w:rPr>
      <w:rFonts w:ascii="Times New Roman" w:eastAsia="Times New Roman" w:hAnsi="Times New Roman" w:cs="Times New Roman"/>
      <w:sz w:val="24"/>
      <w:szCs w:val="24"/>
    </w:rPr>
  </w:style>
  <w:style w:type="paragraph" w:customStyle="1" w:styleId="mjxp-mfrac">
    <w:name w:val="mjxp-mfrac"/>
    <w:basedOn w:val="Normal"/>
    <w:rsid w:val="00FA76D4"/>
    <w:pPr>
      <w:spacing w:after="0" w:line="240" w:lineRule="auto"/>
      <w:ind w:left="30" w:right="30"/>
    </w:pPr>
    <w:rPr>
      <w:rFonts w:ascii="Times New Roman" w:eastAsia="Times New Roman" w:hAnsi="Times New Roman" w:cs="Times New Roman"/>
      <w:sz w:val="24"/>
      <w:szCs w:val="24"/>
    </w:rPr>
  </w:style>
  <w:style w:type="paragraph" w:customStyle="1" w:styleId="mjxp-denom">
    <w:name w:val="mjxp-denom"/>
    <w:basedOn w:val="Normal"/>
    <w:rsid w:val="00FA76D4"/>
    <w:pPr>
      <w:spacing w:after="115" w:line="240" w:lineRule="auto"/>
    </w:pPr>
    <w:rPr>
      <w:rFonts w:ascii="Times New Roman" w:eastAsia="Times New Roman" w:hAnsi="Times New Roman" w:cs="Times New Roman"/>
      <w:sz w:val="24"/>
      <w:szCs w:val="24"/>
    </w:rPr>
  </w:style>
  <w:style w:type="paragraph" w:customStyle="1" w:styleId="mjxp-surd">
    <w:name w:val="mjxp-surd"/>
    <w:basedOn w:val="Normal"/>
    <w:rsid w:val="00FA76D4"/>
    <w:pPr>
      <w:spacing w:after="115" w:line="240" w:lineRule="auto"/>
      <w:textAlignment w:val="top"/>
    </w:pPr>
    <w:rPr>
      <w:rFonts w:ascii="Times New Roman" w:eastAsia="Times New Roman" w:hAnsi="Times New Roman" w:cs="Times New Roman"/>
      <w:sz w:val="24"/>
      <w:szCs w:val="24"/>
    </w:rPr>
  </w:style>
  <w:style w:type="paragraph" w:customStyle="1" w:styleId="mjxp-over">
    <w:name w:val="mjxp-over"/>
    <w:basedOn w:val="Normal"/>
    <w:rsid w:val="00FA76D4"/>
    <w:pPr>
      <w:spacing w:after="115" w:line="240" w:lineRule="auto"/>
      <w:jc w:val="center"/>
    </w:pPr>
    <w:rPr>
      <w:rFonts w:ascii="Times New Roman" w:eastAsia="Times New Roman" w:hAnsi="Times New Roman" w:cs="Times New Roman"/>
      <w:sz w:val="24"/>
      <w:szCs w:val="24"/>
    </w:rPr>
  </w:style>
  <w:style w:type="paragraph" w:customStyle="1" w:styleId="mjxp-mtable">
    <w:name w:val="mjxp-mtable"/>
    <w:basedOn w:val="Normal"/>
    <w:rsid w:val="00FA76D4"/>
    <w:pPr>
      <w:spacing w:after="0" w:line="240" w:lineRule="auto"/>
      <w:ind w:left="30" w:right="30"/>
    </w:pPr>
    <w:rPr>
      <w:rFonts w:ascii="Times New Roman" w:eastAsia="Times New Roman" w:hAnsi="Times New Roman" w:cs="Times New Roman"/>
      <w:sz w:val="24"/>
      <w:szCs w:val="24"/>
    </w:rPr>
  </w:style>
  <w:style w:type="paragraph" w:customStyle="1" w:styleId="mjxp-mtd">
    <w:name w:val="mjxp-mtd"/>
    <w:basedOn w:val="Normal"/>
    <w:rsid w:val="00FA76D4"/>
    <w:pPr>
      <w:spacing w:after="115" w:line="240" w:lineRule="auto"/>
      <w:jc w:val="center"/>
    </w:pPr>
    <w:rPr>
      <w:rFonts w:ascii="Times New Roman" w:eastAsia="Times New Roman" w:hAnsi="Times New Roman" w:cs="Times New Roman"/>
      <w:sz w:val="24"/>
      <w:szCs w:val="24"/>
    </w:rPr>
  </w:style>
  <w:style w:type="paragraph" w:customStyle="1" w:styleId="mjxp-merror">
    <w:name w:val="mjxp-merror"/>
    <w:basedOn w:val="Normal"/>
    <w:rsid w:val="00FA76D4"/>
    <w:pPr>
      <w:pBdr>
        <w:top w:val="single" w:sz="4" w:space="1" w:color="CC0000"/>
        <w:left w:val="single" w:sz="4" w:space="2" w:color="CC0000"/>
        <w:bottom w:val="single" w:sz="4" w:space="1" w:color="CC0000"/>
        <w:right w:val="single" w:sz="4" w:space="2" w:color="CC0000"/>
      </w:pBdr>
      <w:shd w:val="clear" w:color="auto" w:fill="FFFF88"/>
      <w:spacing w:after="115" w:line="240" w:lineRule="auto"/>
    </w:pPr>
    <w:rPr>
      <w:rFonts w:ascii="Times New Roman" w:eastAsia="Times New Roman" w:hAnsi="Times New Roman" w:cs="Times New Roman"/>
      <w:color w:val="CC0000"/>
    </w:rPr>
  </w:style>
  <w:style w:type="paragraph" w:customStyle="1" w:styleId="control-label">
    <w:name w:val="control-label"/>
    <w:basedOn w:val="Normal"/>
    <w:rsid w:val="00FA76D4"/>
    <w:pPr>
      <w:spacing w:after="115" w:line="240" w:lineRule="auto"/>
    </w:pPr>
    <w:rPr>
      <w:rFonts w:ascii="Times New Roman" w:eastAsia="Times New Roman" w:hAnsi="Times New Roman" w:cs="Times New Roman"/>
      <w:sz w:val="24"/>
      <w:szCs w:val="24"/>
    </w:rPr>
  </w:style>
  <w:style w:type="paragraph" w:customStyle="1" w:styleId="divider">
    <w:name w:val="divider"/>
    <w:basedOn w:val="Normal"/>
    <w:rsid w:val="00FA76D4"/>
    <w:pPr>
      <w:spacing w:after="115" w:line="240" w:lineRule="auto"/>
    </w:pPr>
    <w:rPr>
      <w:rFonts w:ascii="Times New Roman" w:eastAsia="Times New Roman" w:hAnsi="Times New Roman" w:cs="Times New Roman"/>
      <w:sz w:val="24"/>
      <w:szCs w:val="24"/>
    </w:rPr>
  </w:style>
  <w:style w:type="paragraph" w:customStyle="1" w:styleId="nav-divider">
    <w:name w:val="nav-divider"/>
    <w:basedOn w:val="Normal"/>
    <w:rsid w:val="00FA76D4"/>
    <w:pPr>
      <w:spacing w:after="115" w:line="240" w:lineRule="auto"/>
    </w:pPr>
    <w:rPr>
      <w:rFonts w:ascii="Times New Roman" w:eastAsia="Times New Roman" w:hAnsi="Times New Roman" w:cs="Times New Roman"/>
      <w:sz w:val="24"/>
      <w:szCs w:val="24"/>
    </w:rPr>
  </w:style>
  <w:style w:type="paragraph" w:customStyle="1" w:styleId="icon-bar">
    <w:name w:val="icon-bar"/>
    <w:basedOn w:val="Normal"/>
    <w:rsid w:val="00FA76D4"/>
    <w:pPr>
      <w:spacing w:after="115" w:line="240" w:lineRule="auto"/>
    </w:pPr>
    <w:rPr>
      <w:rFonts w:ascii="Times New Roman" w:eastAsia="Times New Roman" w:hAnsi="Times New Roman" w:cs="Times New Roman"/>
      <w:sz w:val="24"/>
      <w:szCs w:val="24"/>
    </w:rPr>
  </w:style>
  <w:style w:type="paragraph" w:customStyle="1" w:styleId="navbar-link">
    <w:name w:val="navbar-link"/>
    <w:basedOn w:val="Normal"/>
    <w:rsid w:val="00FA76D4"/>
    <w:pPr>
      <w:spacing w:after="115" w:line="240" w:lineRule="auto"/>
    </w:pPr>
    <w:rPr>
      <w:rFonts w:ascii="Times New Roman" w:eastAsia="Times New Roman" w:hAnsi="Times New Roman" w:cs="Times New Roman"/>
      <w:sz w:val="24"/>
      <w:szCs w:val="24"/>
    </w:rPr>
  </w:style>
  <w:style w:type="paragraph" w:customStyle="1" w:styleId="caption">
    <w:name w:val="caption"/>
    <w:basedOn w:val="Normal"/>
    <w:rsid w:val="00FA76D4"/>
    <w:pPr>
      <w:spacing w:after="115" w:line="240" w:lineRule="auto"/>
    </w:pPr>
    <w:rPr>
      <w:rFonts w:ascii="Times New Roman" w:eastAsia="Times New Roman" w:hAnsi="Times New Roman" w:cs="Times New Roman"/>
      <w:sz w:val="24"/>
      <w:szCs w:val="24"/>
    </w:rPr>
  </w:style>
  <w:style w:type="paragraph" w:customStyle="1" w:styleId="alert-link">
    <w:name w:val="alert-link"/>
    <w:basedOn w:val="Normal"/>
    <w:rsid w:val="00FA76D4"/>
    <w:pPr>
      <w:spacing w:after="115" w:line="240" w:lineRule="auto"/>
    </w:pPr>
    <w:rPr>
      <w:rFonts w:ascii="Times New Roman" w:eastAsia="Times New Roman" w:hAnsi="Times New Roman" w:cs="Times New Roman"/>
      <w:sz w:val="24"/>
      <w:szCs w:val="24"/>
    </w:rPr>
  </w:style>
  <w:style w:type="paragraph" w:customStyle="1" w:styleId="arrow">
    <w:name w:val="arrow"/>
    <w:basedOn w:val="Normal"/>
    <w:rsid w:val="00FA76D4"/>
    <w:pPr>
      <w:spacing w:after="115" w:line="240" w:lineRule="auto"/>
    </w:pPr>
    <w:rPr>
      <w:rFonts w:ascii="Times New Roman" w:eastAsia="Times New Roman" w:hAnsi="Times New Roman" w:cs="Times New Roman"/>
      <w:sz w:val="24"/>
      <w:szCs w:val="24"/>
    </w:rPr>
  </w:style>
  <w:style w:type="paragraph" w:customStyle="1" w:styleId="icon-prev">
    <w:name w:val="icon-prev"/>
    <w:basedOn w:val="Normal"/>
    <w:rsid w:val="00FA76D4"/>
    <w:pPr>
      <w:spacing w:after="115" w:line="240" w:lineRule="auto"/>
    </w:pPr>
    <w:rPr>
      <w:rFonts w:ascii="Times New Roman" w:eastAsia="Times New Roman" w:hAnsi="Times New Roman" w:cs="Times New Roman"/>
      <w:sz w:val="24"/>
      <w:szCs w:val="24"/>
    </w:rPr>
  </w:style>
  <w:style w:type="paragraph" w:customStyle="1" w:styleId="icon-next">
    <w:name w:val="icon-next"/>
    <w:basedOn w:val="Normal"/>
    <w:rsid w:val="00FA76D4"/>
    <w:pPr>
      <w:spacing w:after="115" w:line="240" w:lineRule="auto"/>
    </w:pPr>
    <w:rPr>
      <w:rFonts w:ascii="Times New Roman" w:eastAsia="Times New Roman" w:hAnsi="Times New Roman" w:cs="Times New Roman"/>
      <w:sz w:val="24"/>
      <w:szCs w:val="24"/>
    </w:rPr>
  </w:style>
  <w:style w:type="paragraph" w:customStyle="1" w:styleId="active">
    <w:name w:val="active"/>
    <w:basedOn w:val="Normal"/>
    <w:rsid w:val="00FA76D4"/>
    <w:pPr>
      <w:spacing w:after="115" w:line="240" w:lineRule="auto"/>
    </w:pPr>
    <w:rPr>
      <w:rFonts w:ascii="Times New Roman" w:eastAsia="Times New Roman" w:hAnsi="Times New Roman" w:cs="Times New Roman"/>
      <w:sz w:val="24"/>
      <w:szCs w:val="24"/>
    </w:rPr>
  </w:style>
  <w:style w:type="paragraph" w:customStyle="1" w:styleId="inner">
    <w:name w:val="inner"/>
    <w:basedOn w:val="Normal"/>
    <w:rsid w:val="00FA76D4"/>
    <w:pPr>
      <w:spacing w:after="115" w:line="240" w:lineRule="auto"/>
    </w:pPr>
    <w:rPr>
      <w:rFonts w:ascii="Times New Roman" w:eastAsia="Times New Roman" w:hAnsi="Times New Roman" w:cs="Times New Roman"/>
      <w:sz w:val="24"/>
      <w:szCs w:val="24"/>
    </w:rPr>
  </w:style>
  <w:style w:type="paragraph" w:customStyle="1" w:styleId="book-header">
    <w:name w:val="book-header"/>
    <w:basedOn w:val="Normal"/>
    <w:rsid w:val="00FA76D4"/>
    <w:pPr>
      <w:spacing w:after="115" w:line="240" w:lineRule="auto"/>
    </w:pPr>
    <w:rPr>
      <w:rFonts w:ascii="Times New Roman" w:eastAsia="Times New Roman" w:hAnsi="Times New Roman" w:cs="Times New Roman"/>
      <w:sz w:val="24"/>
      <w:szCs w:val="24"/>
    </w:rPr>
  </w:style>
  <w:style w:type="paragraph" w:customStyle="1" w:styleId="book-summary">
    <w:name w:val="book-summary"/>
    <w:basedOn w:val="Normal"/>
    <w:rsid w:val="00FA76D4"/>
    <w:pPr>
      <w:spacing w:after="115" w:line="240" w:lineRule="auto"/>
    </w:pPr>
    <w:rPr>
      <w:rFonts w:ascii="Times New Roman" w:eastAsia="Times New Roman" w:hAnsi="Times New Roman" w:cs="Times New Roman"/>
      <w:sz w:val="24"/>
      <w:szCs w:val="24"/>
    </w:rPr>
  </w:style>
  <w:style w:type="paragraph" w:customStyle="1" w:styleId="book-body">
    <w:name w:val="book-body"/>
    <w:basedOn w:val="Normal"/>
    <w:rsid w:val="00FA76D4"/>
    <w:pPr>
      <w:spacing w:after="115" w:line="240" w:lineRule="auto"/>
    </w:pPr>
    <w:rPr>
      <w:rFonts w:ascii="Times New Roman" w:eastAsia="Times New Roman" w:hAnsi="Times New Roman" w:cs="Times New Roman"/>
      <w:sz w:val="24"/>
      <w:szCs w:val="24"/>
    </w:rPr>
  </w:style>
  <w:style w:type="paragraph" w:customStyle="1" w:styleId="mathjaxhoverarrow">
    <w:name w:val="mathjax_hover_arrow"/>
    <w:basedOn w:val="Normal"/>
    <w:rsid w:val="00FA76D4"/>
    <w:pPr>
      <w:spacing w:after="115" w:line="240" w:lineRule="auto"/>
    </w:pPr>
    <w:rPr>
      <w:rFonts w:ascii="Times New Roman" w:eastAsia="Times New Roman" w:hAnsi="Times New Roman" w:cs="Times New Roman"/>
      <w:sz w:val="24"/>
      <w:szCs w:val="24"/>
    </w:rPr>
  </w:style>
  <w:style w:type="paragraph" w:customStyle="1" w:styleId="noerror">
    <w:name w:val="noerror"/>
    <w:basedOn w:val="Normal"/>
    <w:rsid w:val="00FA76D4"/>
    <w:pPr>
      <w:spacing w:after="115" w:line="240" w:lineRule="auto"/>
    </w:pPr>
    <w:rPr>
      <w:rFonts w:ascii="Times New Roman" w:eastAsia="Times New Roman" w:hAnsi="Times New Roman" w:cs="Times New Roman"/>
      <w:sz w:val="24"/>
      <w:szCs w:val="24"/>
    </w:rPr>
  </w:style>
  <w:style w:type="paragraph" w:customStyle="1" w:styleId="languages">
    <w:name w:val="languages"/>
    <w:basedOn w:val="Normal"/>
    <w:rsid w:val="00FA76D4"/>
    <w:pPr>
      <w:spacing w:after="115" w:line="240" w:lineRule="auto"/>
    </w:pPr>
    <w:rPr>
      <w:rFonts w:ascii="Times New Roman" w:eastAsia="Times New Roman" w:hAnsi="Times New Roman" w:cs="Times New Roman"/>
      <w:sz w:val="24"/>
      <w:szCs w:val="24"/>
    </w:rPr>
  </w:style>
  <w:style w:type="paragraph" w:customStyle="1" w:styleId="book-search">
    <w:name w:val="book-search"/>
    <w:basedOn w:val="Normal"/>
    <w:rsid w:val="00FA76D4"/>
    <w:pPr>
      <w:spacing w:after="115" w:line="240" w:lineRule="auto"/>
    </w:pPr>
    <w:rPr>
      <w:rFonts w:ascii="Times New Roman" w:eastAsia="Times New Roman" w:hAnsi="Times New Roman" w:cs="Times New Roman"/>
      <w:sz w:val="24"/>
      <w:szCs w:val="24"/>
    </w:rPr>
  </w:style>
  <w:style w:type="paragraph" w:customStyle="1" w:styleId="book-progress">
    <w:name w:val="book-progress"/>
    <w:basedOn w:val="Normal"/>
    <w:rsid w:val="00FA76D4"/>
    <w:pPr>
      <w:spacing w:after="115" w:line="240" w:lineRule="auto"/>
    </w:pPr>
    <w:rPr>
      <w:rFonts w:ascii="Times New Roman" w:eastAsia="Times New Roman" w:hAnsi="Times New Roman" w:cs="Times New Roman"/>
      <w:sz w:val="24"/>
      <w:szCs w:val="24"/>
    </w:rPr>
  </w:style>
  <w:style w:type="paragraph" w:customStyle="1" w:styleId="navigation">
    <w:name w:val="navigation"/>
    <w:basedOn w:val="Normal"/>
    <w:rsid w:val="00FA76D4"/>
    <w:pPr>
      <w:spacing w:after="115" w:line="240" w:lineRule="auto"/>
    </w:pPr>
    <w:rPr>
      <w:rFonts w:ascii="Times New Roman" w:eastAsia="Times New Roman" w:hAnsi="Times New Roman" w:cs="Times New Roman"/>
      <w:sz w:val="24"/>
      <w:szCs w:val="24"/>
    </w:rPr>
  </w:style>
  <w:style w:type="paragraph" w:customStyle="1" w:styleId="page-inner">
    <w:name w:val="page-inner"/>
    <w:basedOn w:val="Normal"/>
    <w:rsid w:val="00FA76D4"/>
    <w:pPr>
      <w:spacing w:after="115" w:line="240" w:lineRule="auto"/>
    </w:pPr>
    <w:rPr>
      <w:rFonts w:ascii="Times New Roman" w:eastAsia="Times New Roman" w:hAnsi="Times New Roman" w:cs="Times New Roman"/>
      <w:sz w:val="24"/>
      <w:szCs w:val="24"/>
    </w:rPr>
  </w:style>
  <w:style w:type="paragraph" w:customStyle="1" w:styleId="bar">
    <w:name w:val="bar"/>
    <w:basedOn w:val="Normal"/>
    <w:rsid w:val="00FA76D4"/>
    <w:pPr>
      <w:spacing w:after="115" w:line="240" w:lineRule="auto"/>
    </w:pPr>
    <w:rPr>
      <w:rFonts w:ascii="Times New Roman" w:eastAsia="Times New Roman" w:hAnsi="Times New Roman" w:cs="Times New Roman"/>
      <w:sz w:val="24"/>
      <w:szCs w:val="24"/>
    </w:rPr>
  </w:style>
  <w:style w:type="paragraph" w:customStyle="1" w:styleId="chapters">
    <w:name w:val="chapters"/>
    <w:basedOn w:val="Normal"/>
    <w:rsid w:val="00FA76D4"/>
    <w:pPr>
      <w:spacing w:after="115" w:line="240" w:lineRule="auto"/>
    </w:pPr>
    <w:rPr>
      <w:rFonts w:ascii="Times New Roman" w:eastAsia="Times New Roman" w:hAnsi="Times New Roman" w:cs="Times New Roman"/>
      <w:sz w:val="24"/>
      <w:szCs w:val="24"/>
    </w:rPr>
  </w:style>
  <w:style w:type="paragraph" w:customStyle="1" w:styleId="chapter">
    <w:name w:val="chapter"/>
    <w:basedOn w:val="Normal"/>
    <w:rsid w:val="00FA76D4"/>
    <w:pPr>
      <w:spacing w:after="115" w:line="240" w:lineRule="auto"/>
    </w:pPr>
    <w:rPr>
      <w:rFonts w:ascii="Times New Roman" w:eastAsia="Times New Roman" w:hAnsi="Times New Roman" w:cs="Times New Roman"/>
      <w:sz w:val="24"/>
      <w:szCs w:val="24"/>
    </w:rPr>
  </w:style>
  <w:style w:type="paragraph" w:customStyle="1" w:styleId="in-inner">
    <w:name w:val="in-inner"/>
    <w:basedOn w:val="Normal"/>
    <w:rsid w:val="00FA76D4"/>
    <w:pPr>
      <w:spacing w:after="115" w:line="240" w:lineRule="auto"/>
    </w:pPr>
    <w:rPr>
      <w:rFonts w:ascii="Times New Roman" w:eastAsia="Times New Roman" w:hAnsi="Times New Roman" w:cs="Times New Roman"/>
      <w:sz w:val="24"/>
      <w:szCs w:val="24"/>
    </w:rPr>
  </w:style>
  <w:style w:type="paragraph" w:customStyle="1" w:styleId="dropdown-caret">
    <w:name w:val="dropdown-caret"/>
    <w:basedOn w:val="Normal"/>
    <w:rsid w:val="00FA76D4"/>
    <w:pPr>
      <w:spacing w:after="115" w:line="240" w:lineRule="auto"/>
    </w:pPr>
    <w:rPr>
      <w:rFonts w:ascii="Times New Roman" w:eastAsia="Times New Roman" w:hAnsi="Times New Roman" w:cs="Times New Roman"/>
      <w:sz w:val="24"/>
      <w:szCs w:val="24"/>
    </w:rPr>
  </w:style>
  <w:style w:type="paragraph" w:customStyle="1" w:styleId="caret-outer">
    <w:name w:val="caret-outer"/>
    <w:basedOn w:val="Normal"/>
    <w:rsid w:val="00FA76D4"/>
    <w:pPr>
      <w:spacing w:after="115" w:line="240" w:lineRule="auto"/>
    </w:pPr>
    <w:rPr>
      <w:rFonts w:ascii="Times New Roman" w:eastAsia="Times New Roman" w:hAnsi="Times New Roman" w:cs="Times New Roman"/>
      <w:sz w:val="24"/>
      <w:szCs w:val="24"/>
    </w:rPr>
  </w:style>
  <w:style w:type="paragraph" w:customStyle="1" w:styleId="caret-inner">
    <w:name w:val="caret-inner"/>
    <w:basedOn w:val="Normal"/>
    <w:rsid w:val="00FA76D4"/>
    <w:pPr>
      <w:spacing w:after="115" w:line="240" w:lineRule="auto"/>
    </w:pPr>
    <w:rPr>
      <w:rFonts w:ascii="Times New Roman" w:eastAsia="Times New Roman" w:hAnsi="Times New Roman" w:cs="Times New Roman"/>
      <w:sz w:val="24"/>
      <w:szCs w:val="24"/>
    </w:rPr>
  </w:style>
  <w:style w:type="paragraph" w:customStyle="1" w:styleId="hide">
    <w:name w:val="hide"/>
    <w:basedOn w:val="Normal"/>
    <w:rsid w:val="00FA76D4"/>
    <w:pPr>
      <w:spacing w:after="115" w:line="240" w:lineRule="auto"/>
    </w:pPr>
    <w:rPr>
      <w:rFonts w:ascii="Times New Roman" w:eastAsia="Times New Roman" w:hAnsi="Times New Roman" w:cs="Times New Roman"/>
      <w:vanish/>
      <w:sz w:val="24"/>
      <w:szCs w:val="24"/>
    </w:rPr>
  </w:style>
  <w:style w:type="paragraph" w:customStyle="1" w:styleId="show">
    <w:name w:val="show"/>
    <w:basedOn w:val="Normal"/>
    <w:rsid w:val="00FA76D4"/>
    <w:pPr>
      <w:spacing w:after="115" w:line="240" w:lineRule="auto"/>
    </w:pPr>
    <w:rPr>
      <w:rFonts w:ascii="Times New Roman" w:eastAsia="Times New Roman" w:hAnsi="Times New Roman" w:cs="Times New Roman"/>
      <w:sz w:val="24"/>
      <w:szCs w:val="24"/>
    </w:rPr>
  </w:style>
  <w:style w:type="paragraph" w:customStyle="1" w:styleId="visible-xs">
    <w:name w:val="visible-xs"/>
    <w:basedOn w:val="Normal"/>
    <w:rsid w:val="00FA76D4"/>
    <w:pPr>
      <w:spacing w:after="115" w:line="240" w:lineRule="auto"/>
    </w:pPr>
    <w:rPr>
      <w:rFonts w:ascii="Times New Roman" w:eastAsia="Times New Roman" w:hAnsi="Times New Roman" w:cs="Times New Roman"/>
      <w:vanish/>
      <w:sz w:val="24"/>
      <w:szCs w:val="24"/>
    </w:rPr>
  </w:style>
  <w:style w:type="paragraph" w:customStyle="1" w:styleId="visible-sm">
    <w:name w:val="visible-sm"/>
    <w:basedOn w:val="Normal"/>
    <w:rsid w:val="00FA76D4"/>
    <w:pPr>
      <w:spacing w:after="115" w:line="240" w:lineRule="auto"/>
    </w:pPr>
    <w:rPr>
      <w:rFonts w:ascii="Times New Roman" w:eastAsia="Times New Roman" w:hAnsi="Times New Roman" w:cs="Times New Roman"/>
      <w:vanish/>
      <w:sz w:val="24"/>
      <w:szCs w:val="24"/>
    </w:rPr>
  </w:style>
  <w:style w:type="paragraph" w:customStyle="1" w:styleId="visible-md">
    <w:name w:val="visible-md"/>
    <w:basedOn w:val="Normal"/>
    <w:rsid w:val="00FA76D4"/>
    <w:pPr>
      <w:spacing w:after="115" w:line="240" w:lineRule="auto"/>
    </w:pPr>
    <w:rPr>
      <w:rFonts w:ascii="Times New Roman" w:eastAsia="Times New Roman" w:hAnsi="Times New Roman" w:cs="Times New Roman"/>
      <w:vanish/>
      <w:sz w:val="24"/>
      <w:szCs w:val="24"/>
    </w:rPr>
  </w:style>
  <w:style w:type="paragraph" w:customStyle="1" w:styleId="visible-lg">
    <w:name w:val="visible-lg"/>
    <w:basedOn w:val="Normal"/>
    <w:rsid w:val="00FA76D4"/>
    <w:pPr>
      <w:spacing w:after="115" w:line="240" w:lineRule="auto"/>
    </w:pPr>
    <w:rPr>
      <w:rFonts w:ascii="Times New Roman" w:eastAsia="Times New Roman" w:hAnsi="Times New Roman" w:cs="Times New Roman"/>
      <w:vanish/>
      <w:sz w:val="24"/>
      <w:szCs w:val="24"/>
    </w:rPr>
  </w:style>
  <w:style w:type="paragraph" w:customStyle="1" w:styleId="hidden-xs">
    <w:name w:val="hidden-xs"/>
    <w:basedOn w:val="Normal"/>
    <w:rsid w:val="00FA76D4"/>
    <w:pPr>
      <w:spacing w:after="115" w:line="240" w:lineRule="auto"/>
    </w:pPr>
    <w:rPr>
      <w:rFonts w:ascii="Times New Roman" w:eastAsia="Times New Roman" w:hAnsi="Times New Roman" w:cs="Times New Roman"/>
      <w:sz w:val="24"/>
      <w:szCs w:val="24"/>
    </w:rPr>
  </w:style>
  <w:style w:type="paragraph" w:customStyle="1" w:styleId="hidden-sm">
    <w:name w:val="hidden-sm"/>
    <w:basedOn w:val="Normal"/>
    <w:rsid w:val="00FA76D4"/>
    <w:pPr>
      <w:spacing w:after="115" w:line="240" w:lineRule="auto"/>
    </w:pPr>
    <w:rPr>
      <w:rFonts w:ascii="Times New Roman" w:eastAsia="Times New Roman" w:hAnsi="Times New Roman" w:cs="Times New Roman"/>
      <w:sz w:val="24"/>
      <w:szCs w:val="24"/>
    </w:rPr>
  </w:style>
  <w:style w:type="paragraph" w:customStyle="1" w:styleId="hidden-md">
    <w:name w:val="hidden-md"/>
    <w:basedOn w:val="Normal"/>
    <w:rsid w:val="00FA76D4"/>
    <w:pPr>
      <w:spacing w:after="115" w:line="240" w:lineRule="auto"/>
    </w:pPr>
    <w:rPr>
      <w:rFonts w:ascii="Times New Roman" w:eastAsia="Times New Roman" w:hAnsi="Times New Roman" w:cs="Times New Roman"/>
      <w:sz w:val="24"/>
      <w:szCs w:val="24"/>
    </w:rPr>
  </w:style>
  <w:style w:type="paragraph" w:customStyle="1" w:styleId="hidden-lg">
    <w:name w:val="hidden-lg"/>
    <w:basedOn w:val="Normal"/>
    <w:rsid w:val="00FA76D4"/>
    <w:pPr>
      <w:spacing w:after="115" w:line="240" w:lineRule="auto"/>
    </w:pPr>
    <w:rPr>
      <w:rFonts w:ascii="Times New Roman" w:eastAsia="Times New Roman" w:hAnsi="Times New Roman" w:cs="Times New Roman"/>
      <w:sz w:val="24"/>
      <w:szCs w:val="24"/>
    </w:rPr>
  </w:style>
  <w:style w:type="paragraph" w:customStyle="1" w:styleId="visible-print">
    <w:name w:val="visible-print"/>
    <w:basedOn w:val="Normal"/>
    <w:rsid w:val="00FA76D4"/>
    <w:pPr>
      <w:spacing w:after="115" w:line="240" w:lineRule="auto"/>
    </w:pPr>
    <w:rPr>
      <w:rFonts w:ascii="Times New Roman" w:eastAsia="Times New Roman" w:hAnsi="Times New Roman" w:cs="Times New Roman"/>
      <w:vanish/>
      <w:sz w:val="24"/>
      <w:szCs w:val="24"/>
    </w:rPr>
  </w:style>
  <w:style w:type="paragraph" w:customStyle="1" w:styleId="mathjaxhoverframe">
    <w:name w:val="mathjax_hover_frame"/>
    <w:basedOn w:val="Normal"/>
    <w:rsid w:val="00FA76D4"/>
    <w:pPr>
      <w:pBdr>
        <w:top w:val="single" w:sz="4" w:space="0" w:color="AA66DD"/>
        <w:left w:val="single" w:sz="4" w:space="0" w:color="AA66DD"/>
        <w:bottom w:val="single" w:sz="4" w:space="0" w:color="AA66DD"/>
        <w:right w:val="single" w:sz="4" w:space="0" w:color="AA66DD"/>
      </w:pBdr>
      <w:spacing w:after="115" w:line="240" w:lineRule="auto"/>
    </w:pPr>
    <w:rPr>
      <w:rFonts w:ascii="Times New Roman" w:eastAsia="Times New Roman" w:hAnsi="Times New Roman" w:cs="Times New Roman"/>
      <w:sz w:val="24"/>
      <w:szCs w:val="24"/>
    </w:rPr>
  </w:style>
  <w:style w:type="paragraph" w:customStyle="1" w:styleId="header-link">
    <w:name w:val="header-link"/>
    <w:basedOn w:val="Normal"/>
    <w:rsid w:val="00FA76D4"/>
    <w:pPr>
      <w:spacing w:after="115" w:line="240" w:lineRule="auto"/>
    </w:pPr>
    <w:rPr>
      <w:rFonts w:ascii="Times New Roman" w:eastAsia="Times New Roman" w:hAnsi="Times New Roman" w:cs="Times New Roman"/>
      <w:sz w:val="24"/>
      <w:szCs w:val="24"/>
    </w:rPr>
  </w:style>
  <w:style w:type="character" w:customStyle="1" w:styleId="hopscotch-bubble-number">
    <w:name w:val="hopscotch-bubble-number"/>
    <w:basedOn w:val="DefaultParagraphFont"/>
    <w:rsid w:val="00FA76D4"/>
  </w:style>
  <w:style w:type="paragraph" w:customStyle="1" w:styleId="table1">
    <w:name w:val="table1"/>
    <w:basedOn w:val="Normal"/>
    <w:rsid w:val="00FA76D4"/>
    <w:pPr>
      <w:shd w:val="clear" w:color="auto" w:fill="FFFFFF"/>
      <w:spacing w:after="230" w:line="240" w:lineRule="auto"/>
    </w:pPr>
    <w:rPr>
      <w:rFonts w:ascii="Times New Roman" w:eastAsia="Times New Roman" w:hAnsi="Times New Roman" w:cs="Times New Roman"/>
      <w:sz w:val="24"/>
      <w:szCs w:val="24"/>
    </w:rPr>
  </w:style>
  <w:style w:type="paragraph" w:customStyle="1" w:styleId="help-block1">
    <w:name w:val="help-block1"/>
    <w:basedOn w:val="Normal"/>
    <w:rsid w:val="00FA76D4"/>
    <w:pPr>
      <w:spacing w:before="58" w:after="115" w:line="240" w:lineRule="auto"/>
    </w:pPr>
    <w:rPr>
      <w:rFonts w:ascii="Times New Roman" w:eastAsia="Times New Roman" w:hAnsi="Times New Roman" w:cs="Times New Roman"/>
      <w:color w:val="C09853"/>
      <w:sz w:val="24"/>
      <w:szCs w:val="24"/>
    </w:rPr>
  </w:style>
  <w:style w:type="paragraph" w:customStyle="1" w:styleId="control-label1">
    <w:name w:val="control-label1"/>
    <w:basedOn w:val="Normal"/>
    <w:rsid w:val="00FA76D4"/>
    <w:pPr>
      <w:spacing w:after="115" w:line="240" w:lineRule="auto"/>
    </w:pPr>
    <w:rPr>
      <w:rFonts w:ascii="Times New Roman" w:eastAsia="Times New Roman" w:hAnsi="Times New Roman" w:cs="Times New Roman"/>
      <w:color w:val="C09853"/>
      <w:sz w:val="24"/>
      <w:szCs w:val="24"/>
    </w:rPr>
  </w:style>
  <w:style w:type="paragraph" w:customStyle="1" w:styleId="form-control1">
    <w:name w:val="form-control1"/>
    <w:basedOn w:val="Normal"/>
    <w:rsid w:val="00FA76D4"/>
    <w:pPr>
      <w:pBdr>
        <w:top w:val="single" w:sz="4" w:space="3" w:color="C09853"/>
        <w:left w:val="single" w:sz="4" w:space="7" w:color="C09853"/>
        <w:bottom w:val="single" w:sz="4" w:space="3" w:color="C09853"/>
        <w:right w:val="single" w:sz="4" w:space="7" w:color="C09853"/>
      </w:pBdr>
      <w:shd w:val="clear" w:color="auto" w:fill="FFFFFF"/>
      <w:spacing w:after="115" w:line="240" w:lineRule="auto"/>
      <w:textAlignment w:val="center"/>
    </w:pPr>
    <w:rPr>
      <w:rFonts w:ascii="Times New Roman" w:eastAsia="Times New Roman" w:hAnsi="Times New Roman" w:cs="Times New Roman"/>
      <w:color w:val="555555"/>
      <w:sz w:val="16"/>
      <w:szCs w:val="16"/>
    </w:rPr>
  </w:style>
  <w:style w:type="paragraph" w:customStyle="1" w:styleId="input-group-addon1">
    <w:name w:val="input-group-addon1"/>
    <w:basedOn w:val="Normal"/>
    <w:rsid w:val="00FA76D4"/>
    <w:pPr>
      <w:pBdr>
        <w:top w:val="single" w:sz="4" w:space="3" w:color="C09853"/>
        <w:left w:val="single" w:sz="4" w:space="7" w:color="C09853"/>
        <w:bottom w:val="single" w:sz="4" w:space="3" w:color="C09853"/>
        <w:right w:val="single" w:sz="4" w:space="7" w:color="C09853"/>
      </w:pBdr>
      <w:shd w:val="clear" w:color="auto" w:fill="FCF8E3"/>
      <w:spacing w:after="115" w:line="240" w:lineRule="auto"/>
      <w:jc w:val="center"/>
      <w:textAlignment w:val="center"/>
    </w:pPr>
    <w:rPr>
      <w:rFonts w:ascii="Times New Roman" w:eastAsia="Times New Roman" w:hAnsi="Times New Roman" w:cs="Times New Roman"/>
      <w:color w:val="C09853"/>
      <w:sz w:val="16"/>
      <w:szCs w:val="16"/>
    </w:rPr>
  </w:style>
  <w:style w:type="paragraph" w:customStyle="1" w:styleId="help-block2">
    <w:name w:val="help-block2"/>
    <w:basedOn w:val="Normal"/>
    <w:rsid w:val="00FA76D4"/>
    <w:pPr>
      <w:spacing w:before="58" w:after="115" w:line="240" w:lineRule="auto"/>
    </w:pPr>
    <w:rPr>
      <w:rFonts w:ascii="Times New Roman" w:eastAsia="Times New Roman" w:hAnsi="Times New Roman" w:cs="Times New Roman"/>
      <w:color w:val="B94A48"/>
      <w:sz w:val="24"/>
      <w:szCs w:val="24"/>
    </w:rPr>
  </w:style>
  <w:style w:type="paragraph" w:customStyle="1" w:styleId="control-label2">
    <w:name w:val="control-label2"/>
    <w:basedOn w:val="Normal"/>
    <w:rsid w:val="00FA76D4"/>
    <w:pPr>
      <w:spacing w:after="115" w:line="240" w:lineRule="auto"/>
    </w:pPr>
    <w:rPr>
      <w:rFonts w:ascii="Times New Roman" w:eastAsia="Times New Roman" w:hAnsi="Times New Roman" w:cs="Times New Roman"/>
      <w:color w:val="B94A48"/>
      <w:sz w:val="24"/>
      <w:szCs w:val="24"/>
    </w:rPr>
  </w:style>
  <w:style w:type="paragraph" w:customStyle="1" w:styleId="form-control2">
    <w:name w:val="form-control2"/>
    <w:basedOn w:val="Normal"/>
    <w:rsid w:val="00FA76D4"/>
    <w:pPr>
      <w:pBdr>
        <w:top w:val="single" w:sz="4" w:space="3" w:color="B94A48"/>
        <w:left w:val="single" w:sz="4" w:space="7" w:color="B94A48"/>
        <w:bottom w:val="single" w:sz="4" w:space="3" w:color="B94A48"/>
        <w:right w:val="single" w:sz="4" w:space="7" w:color="B94A48"/>
      </w:pBdr>
      <w:shd w:val="clear" w:color="auto" w:fill="FFFFFF"/>
      <w:spacing w:after="115" w:line="240" w:lineRule="auto"/>
      <w:textAlignment w:val="center"/>
    </w:pPr>
    <w:rPr>
      <w:rFonts w:ascii="Times New Roman" w:eastAsia="Times New Roman" w:hAnsi="Times New Roman" w:cs="Times New Roman"/>
      <w:color w:val="555555"/>
      <w:sz w:val="16"/>
      <w:szCs w:val="16"/>
    </w:rPr>
  </w:style>
  <w:style w:type="paragraph" w:customStyle="1" w:styleId="input-group-addon2">
    <w:name w:val="input-group-addon2"/>
    <w:basedOn w:val="Normal"/>
    <w:rsid w:val="00FA76D4"/>
    <w:pPr>
      <w:pBdr>
        <w:top w:val="single" w:sz="4" w:space="3" w:color="B94A48"/>
        <w:left w:val="single" w:sz="4" w:space="7" w:color="B94A48"/>
        <w:bottom w:val="single" w:sz="4" w:space="3" w:color="B94A48"/>
        <w:right w:val="single" w:sz="4" w:space="7" w:color="B94A48"/>
      </w:pBdr>
      <w:shd w:val="clear" w:color="auto" w:fill="F2DEDE"/>
      <w:spacing w:after="115" w:line="240" w:lineRule="auto"/>
      <w:jc w:val="center"/>
      <w:textAlignment w:val="center"/>
    </w:pPr>
    <w:rPr>
      <w:rFonts w:ascii="Times New Roman" w:eastAsia="Times New Roman" w:hAnsi="Times New Roman" w:cs="Times New Roman"/>
      <w:color w:val="B94A48"/>
      <w:sz w:val="16"/>
      <w:szCs w:val="16"/>
    </w:rPr>
  </w:style>
  <w:style w:type="paragraph" w:customStyle="1" w:styleId="help-block3">
    <w:name w:val="help-block3"/>
    <w:basedOn w:val="Normal"/>
    <w:rsid w:val="00FA76D4"/>
    <w:pPr>
      <w:spacing w:before="58" w:after="115" w:line="240" w:lineRule="auto"/>
    </w:pPr>
    <w:rPr>
      <w:rFonts w:ascii="Times New Roman" w:eastAsia="Times New Roman" w:hAnsi="Times New Roman" w:cs="Times New Roman"/>
      <w:color w:val="468847"/>
      <w:sz w:val="24"/>
      <w:szCs w:val="24"/>
    </w:rPr>
  </w:style>
  <w:style w:type="paragraph" w:customStyle="1" w:styleId="control-label3">
    <w:name w:val="control-label3"/>
    <w:basedOn w:val="Normal"/>
    <w:rsid w:val="00FA76D4"/>
    <w:pPr>
      <w:spacing w:after="115" w:line="240" w:lineRule="auto"/>
    </w:pPr>
    <w:rPr>
      <w:rFonts w:ascii="Times New Roman" w:eastAsia="Times New Roman" w:hAnsi="Times New Roman" w:cs="Times New Roman"/>
      <w:color w:val="468847"/>
      <w:sz w:val="24"/>
      <w:szCs w:val="24"/>
    </w:rPr>
  </w:style>
  <w:style w:type="paragraph" w:customStyle="1" w:styleId="form-control3">
    <w:name w:val="form-control3"/>
    <w:basedOn w:val="Normal"/>
    <w:rsid w:val="00FA76D4"/>
    <w:pPr>
      <w:pBdr>
        <w:top w:val="single" w:sz="4" w:space="3" w:color="468847"/>
        <w:left w:val="single" w:sz="4" w:space="7" w:color="468847"/>
        <w:bottom w:val="single" w:sz="4" w:space="3" w:color="468847"/>
        <w:right w:val="single" w:sz="4" w:space="7" w:color="468847"/>
      </w:pBdr>
      <w:shd w:val="clear" w:color="auto" w:fill="FFFFFF"/>
      <w:spacing w:after="115" w:line="240" w:lineRule="auto"/>
      <w:textAlignment w:val="center"/>
    </w:pPr>
    <w:rPr>
      <w:rFonts w:ascii="Times New Roman" w:eastAsia="Times New Roman" w:hAnsi="Times New Roman" w:cs="Times New Roman"/>
      <w:color w:val="555555"/>
      <w:sz w:val="16"/>
      <w:szCs w:val="16"/>
    </w:rPr>
  </w:style>
  <w:style w:type="paragraph" w:customStyle="1" w:styleId="input-group-addon3">
    <w:name w:val="input-group-addon3"/>
    <w:basedOn w:val="Normal"/>
    <w:rsid w:val="00FA76D4"/>
    <w:pPr>
      <w:pBdr>
        <w:top w:val="single" w:sz="4" w:space="3" w:color="468847"/>
        <w:left w:val="single" w:sz="4" w:space="7" w:color="468847"/>
        <w:bottom w:val="single" w:sz="4" w:space="3" w:color="468847"/>
        <w:right w:val="single" w:sz="4" w:space="7" w:color="468847"/>
      </w:pBdr>
      <w:shd w:val="clear" w:color="auto" w:fill="DFF0D8"/>
      <w:spacing w:after="115" w:line="240" w:lineRule="auto"/>
      <w:jc w:val="center"/>
      <w:textAlignment w:val="center"/>
    </w:pPr>
    <w:rPr>
      <w:rFonts w:ascii="Times New Roman" w:eastAsia="Times New Roman" w:hAnsi="Times New Roman" w:cs="Times New Roman"/>
      <w:color w:val="468847"/>
      <w:sz w:val="16"/>
      <w:szCs w:val="16"/>
    </w:rPr>
  </w:style>
  <w:style w:type="paragraph" w:customStyle="1" w:styleId="control-label4">
    <w:name w:val="control-label4"/>
    <w:basedOn w:val="Normal"/>
    <w:rsid w:val="00FA76D4"/>
    <w:pPr>
      <w:spacing w:after="0" w:line="240" w:lineRule="auto"/>
    </w:pPr>
    <w:rPr>
      <w:rFonts w:ascii="Times New Roman" w:eastAsia="Times New Roman" w:hAnsi="Times New Roman" w:cs="Times New Roman"/>
      <w:sz w:val="24"/>
      <w:szCs w:val="24"/>
    </w:rPr>
  </w:style>
  <w:style w:type="paragraph" w:customStyle="1" w:styleId="radio1">
    <w:name w:val="radio1"/>
    <w:basedOn w:val="Normal"/>
    <w:rsid w:val="00FA76D4"/>
    <w:pPr>
      <w:spacing w:after="0" w:line="240" w:lineRule="auto"/>
      <w:textAlignment w:val="center"/>
    </w:pPr>
    <w:rPr>
      <w:rFonts w:ascii="Times New Roman" w:eastAsia="Times New Roman" w:hAnsi="Times New Roman" w:cs="Times New Roman"/>
      <w:sz w:val="24"/>
      <w:szCs w:val="24"/>
    </w:rPr>
  </w:style>
  <w:style w:type="paragraph" w:customStyle="1" w:styleId="checkbox1">
    <w:name w:val="checkbox1"/>
    <w:basedOn w:val="Normal"/>
    <w:rsid w:val="00FA76D4"/>
    <w:pPr>
      <w:spacing w:after="0" w:line="240" w:lineRule="auto"/>
      <w:textAlignment w:val="center"/>
    </w:pPr>
    <w:rPr>
      <w:rFonts w:ascii="Times New Roman" w:eastAsia="Times New Roman" w:hAnsi="Times New Roman" w:cs="Times New Roman"/>
      <w:sz w:val="24"/>
      <w:szCs w:val="24"/>
    </w:rPr>
  </w:style>
  <w:style w:type="paragraph" w:customStyle="1" w:styleId="radio-inline1">
    <w:name w:val="radio-inline1"/>
    <w:basedOn w:val="Normal"/>
    <w:rsid w:val="00FA76D4"/>
    <w:pPr>
      <w:spacing w:after="0" w:line="240" w:lineRule="auto"/>
      <w:textAlignment w:val="center"/>
    </w:pPr>
    <w:rPr>
      <w:rFonts w:ascii="Times New Roman" w:eastAsia="Times New Roman" w:hAnsi="Times New Roman" w:cs="Times New Roman"/>
      <w:sz w:val="24"/>
      <w:szCs w:val="24"/>
    </w:rPr>
  </w:style>
  <w:style w:type="paragraph" w:customStyle="1" w:styleId="checkbox-inline1">
    <w:name w:val="checkbox-inline1"/>
    <w:basedOn w:val="Normal"/>
    <w:rsid w:val="00FA76D4"/>
    <w:pPr>
      <w:spacing w:after="0" w:line="240" w:lineRule="auto"/>
      <w:textAlignment w:val="center"/>
    </w:pPr>
    <w:rPr>
      <w:rFonts w:ascii="Times New Roman" w:eastAsia="Times New Roman" w:hAnsi="Times New Roman" w:cs="Times New Roman"/>
      <w:sz w:val="24"/>
      <w:szCs w:val="24"/>
    </w:rPr>
  </w:style>
  <w:style w:type="paragraph" w:customStyle="1" w:styleId="form-group1">
    <w:name w:val="form-group1"/>
    <w:basedOn w:val="Normal"/>
    <w:rsid w:val="00FA76D4"/>
    <w:pPr>
      <w:spacing w:after="173" w:line="240" w:lineRule="auto"/>
      <w:ind w:left="-173" w:right="-173"/>
    </w:pPr>
    <w:rPr>
      <w:rFonts w:ascii="Times New Roman" w:eastAsia="Times New Roman" w:hAnsi="Times New Roman" w:cs="Times New Roman"/>
      <w:sz w:val="24"/>
      <w:szCs w:val="24"/>
    </w:rPr>
  </w:style>
  <w:style w:type="paragraph" w:customStyle="1" w:styleId="divider1">
    <w:name w:val="divider1"/>
    <w:basedOn w:val="Normal"/>
    <w:rsid w:val="00FA76D4"/>
    <w:pPr>
      <w:shd w:val="clear" w:color="auto" w:fill="E5E5E5"/>
      <w:spacing w:before="104" w:after="104" w:line="240" w:lineRule="auto"/>
    </w:pPr>
    <w:rPr>
      <w:rFonts w:ascii="Times New Roman" w:eastAsia="Times New Roman" w:hAnsi="Times New Roman" w:cs="Times New Roman"/>
      <w:sz w:val="24"/>
      <w:szCs w:val="24"/>
    </w:rPr>
  </w:style>
  <w:style w:type="paragraph" w:customStyle="1" w:styleId="caret1">
    <w:name w:val="caret1"/>
    <w:basedOn w:val="Normal"/>
    <w:rsid w:val="00FA76D4"/>
    <w:pPr>
      <w:pBdr>
        <w:top w:val="dotted" w:sz="2" w:space="0" w:color="auto"/>
        <w:bottom w:val="single" w:sz="18" w:space="0" w:color="000000"/>
      </w:pBdr>
      <w:spacing w:after="115" w:line="240" w:lineRule="auto"/>
      <w:ind w:left="23"/>
      <w:textAlignment w:val="center"/>
    </w:pPr>
    <w:rPr>
      <w:rFonts w:ascii="Times New Roman" w:eastAsia="Times New Roman" w:hAnsi="Times New Roman" w:cs="Times New Roman"/>
      <w:sz w:val="24"/>
      <w:szCs w:val="24"/>
    </w:rPr>
  </w:style>
  <w:style w:type="paragraph" w:customStyle="1" w:styleId="caret2">
    <w:name w:val="caret2"/>
    <w:basedOn w:val="Normal"/>
    <w:rsid w:val="00FA76D4"/>
    <w:pPr>
      <w:pBdr>
        <w:top w:val="dotted" w:sz="2" w:space="0" w:color="auto"/>
        <w:bottom w:val="single" w:sz="18" w:space="0" w:color="000000"/>
      </w:pBdr>
      <w:spacing w:after="115" w:line="240" w:lineRule="auto"/>
      <w:ind w:left="23"/>
      <w:textAlignment w:val="center"/>
    </w:pPr>
    <w:rPr>
      <w:rFonts w:ascii="Times New Roman" w:eastAsia="Times New Roman" w:hAnsi="Times New Roman" w:cs="Times New Roman"/>
      <w:sz w:val="24"/>
      <w:szCs w:val="24"/>
    </w:rPr>
  </w:style>
  <w:style w:type="paragraph" w:customStyle="1" w:styleId="dropdown-menu1">
    <w:name w:val="dropdown-menu1"/>
    <w:basedOn w:val="Normal"/>
    <w:rsid w:val="00FA76D4"/>
    <w:pPr>
      <w:pBdr>
        <w:top w:val="single" w:sz="4" w:space="3" w:color="CCCCCC"/>
        <w:left w:val="single" w:sz="4" w:space="0" w:color="CCCCCC"/>
        <w:bottom w:val="single" w:sz="4" w:space="3" w:color="CCCCCC"/>
        <w:right w:val="single" w:sz="4" w:space="0" w:color="CCCCCC"/>
      </w:pBdr>
      <w:shd w:val="clear" w:color="auto" w:fill="FFFFFF"/>
      <w:spacing w:before="23" w:after="12" w:line="240" w:lineRule="auto"/>
    </w:pPr>
    <w:rPr>
      <w:rFonts w:ascii="Times New Roman" w:eastAsia="Times New Roman" w:hAnsi="Times New Roman" w:cs="Times New Roman"/>
      <w:vanish/>
      <w:sz w:val="16"/>
      <w:szCs w:val="16"/>
    </w:rPr>
  </w:style>
  <w:style w:type="paragraph" w:customStyle="1" w:styleId="dropdown-menu2">
    <w:name w:val="dropdown-menu2"/>
    <w:basedOn w:val="Normal"/>
    <w:rsid w:val="00FA76D4"/>
    <w:pPr>
      <w:pBdr>
        <w:top w:val="single" w:sz="4" w:space="3" w:color="CCCCCC"/>
        <w:left w:val="single" w:sz="4" w:space="0" w:color="CCCCCC"/>
        <w:bottom w:val="single" w:sz="4" w:space="3" w:color="CCCCCC"/>
        <w:right w:val="single" w:sz="4" w:space="0" w:color="CCCCCC"/>
      </w:pBdr>
      <w:shd w:val="clear" w:color="auto" w:fill="FFFFFF"/>
      <w:spacing w:before="23" w:after="12" w:line="240" w:lineRule="auto"/>
    </w:pPr>
    <w:rPr>
      <w:rFonts w:ascii="Times New Roman" w:eastAsia="Times New Roman" w:hAnsi="Times New Roman" w:cs="Times New Roman"/>
      <w:vanish/>
      <w:sz w:val="16"/>
      <w:szCs w:val="16"/>
    </w:rPr>
  </w:style>
  <w:style w:type="paragraph" w:customStyle="1" w:styleId="caret3">
    <w:name w:val="caret3"/>
    <w:basedOn w:val="Normal"/>
    <w:rsid w:val="00FA76D4"/>
    <w:pPr>
      <w:pBdr>
        <w:top w:val="single" w:sz="18" w:space="0" w:color="333333"/>
        <w:bottom w:val="dotted" w:sz="2" w:space="0" w:color="auto"/>
      </w:pBdr>
      <w:spacing w:after="115" w:line="240" w:lineRule="auto"/>
      <w:ind w:left="23"/>
      <w:textAlignment w:val="center"/>
    </w:pPr>
    <w:rPr>
      <w:rFonts w:ascii="Times New Roman" w:eastAsia="Times New Roman" w:hAnsi="Times New Roman" w:cs="Times New Roman"/>
      <w:sz w:val="24"/>
      <w:szCs w:val="24"/>
    </w:rPr>
  </w:style>
  <w:style w:type="paragraph" w:customStyle="1" w:styleId="caret4">
    <w:name w:val="caret4"/>
    <w:basedOn w:val="Normal"/>
    <w:rsid w:val="00FA76D4"/>
    <w:pPr>
      <w:pBdr>
        <w:top w:val="single" w:sz="18" w:space="0" w:color="FFFFFF"/>
        <w:bottom w:val="dotted" w:sz="2" w:space="0" w:color="auto"/>
      </w:pBdr>
      <w:spacing w:after="115" w:line="240" w:lineRule="auto"/>
      <w:ind w:left="23"/>
      <w:textAlignment w:val="center"/>
    </w:pPr>
    <w:rPr>
      <w:rFonts w:ascii="Times New Roman" w:eastAsia="Times New Roman" w:hAnsi="Times New Roman" w:cs="Times New Roman"/>
      <w:sz w:val="24"/>
      <w:szCs w:val="24"/>
    </w:rPr>
  </w:style>
  <w:style w:type="paragraph" w:customStyle="1" w:styleId="caret5">
    <w:name w:val="caret5"/>
    <w:basedOn w:val="Normal"/>
    <w:rsid w:val="00FA76D4"/>
    <w:pPr>
      <w:pBdr>
        <w:top w:val="single" w:sz="18" w:space="0" w:color="FFFFFF"/>
        <w:bottom w:val="dotted" w:sz="2" w:space="0" w:color="auto"/>
      </w:pBdr>
      <w:spacing w:after="115" w:line="240" w:lineRule="auto"/>
      <w:ind w:left="23"/>
      <w:textAlignment w:val="center"/>
    </w:pPr>
    <w:rPr>
      <w:rFonts w:ascii="Times New Roman" w:eastAsia="Times New Roman" w:hAnsi="Times New Roman" w:cs="Times New Roman"/>
      <w:sz w:val="24"/>
      <w:szCs w:val="24"/>
    </w:rPr>
  </w:style>
  <w:style w:type="paragraph" w:customStyle="1" w:styleId="caret6">
    <w:name w:val="caret6"/>
    <w:basedOn w:val="Normal"/>
    <w:rsid w:val="00FA76D4"/>
    <w:pPr>
      <w:pBdr>
        <w:top w:val="single" w:sz="18" w:space="0" w:color="FFFFFF"/>
        <w:bottom w:val="dotted" w:sz="2" w:space="0" w:color="auto"/>
      </w:pBdr>
      <w:spacing w:after="115" w:line="240" w:lineRule="auto"/>
      <w:ind w:left="23"/>
      <w:textAlignment w:val="center"/>
    </w:pPr>
    <w:rPr>
      <w:rFonts w:ascii="Times New Roman" w:eastAsia="Times New Roman" w:hAnsi="Times New Roman" w:cs="Times New Roman"/>
      <w:sz w:val="24"/>
      <w:szCs w:val="24"/>
    </w:rPr>
  </w:style>
  <w:style w:type="paragraph" w:customStyle="1" w:styleId="caret7">
    <w:name w:val="caret7"/>
    <w:basedOn w:val="Normal"/>
    <w:rsid w:val="00FA76D4"/>
    <w:pPr>
      <w:pBdr>
        <w:top w:val="single" w:sz="18" w:space="0" w:color="FFFFFF"/>
        <w:bottom w:val="dotted" w:sz="2" w:space="0" w:color="auto"/>
      </w:pBdr>
      <w:spacing w:after="115" w:line="240" w:lineRule="auto"/>
      <w:ind w:left="23"/>
      <w:textAlignment w:val="center"/>
    </w:pPr>
    <w:rPr>
      <w:rFonts w:ascii="Times New Roman" w:eastAsia="Times New Roman" w:hAnsi="Times New Roman" w:cs="Times New Roman"/>
      <w:sz w:val="24"/>
      <w:szCs w:val="24"/>
    </w:rPr>
  </w:style>
  <w:style w:type="paragraph" w:customStyle="1" w:styleId="caret8">
    <w:name w:val="caret8"/>
    <w:basedOn w:val="Normal"/>
    <w:rsid w:val="00FA76D4"/>
    <w:pPr>
      <w:pBdr>
        <w:top w:val="single" w:sz="18" w:space="0" w:color="FFFFFF"/>
        <w:bottom w:val="dotted" w:sz="2" w:space="0" w:color="auto"/>
      </w:pBdr>
      <w:spacing w:after="115" w:line="240" w:lineRule="auto"/>
      <w:ind w:left="23"/>
      <w:textAlignment w:val="center"/>
    </w:pPr>
    <w:rPr>
      <w:rFonts w:ascii="Times New Roman" w:eastAsia="Times New Roman" w:hAnsi="Times New Roman" w:cs="Times New Roman"/>
      <w:sz w:val="24"/>
      <w:szCs w:val="24"/>
    </w:rPr>
  </w:style>
  <w:style w:type="paragraph" w:customStyle="1" w:styleId="caret9">
    <w:name w:val="caret9"/>
    <w:basedOn w:val="Normal"/>
    <w:rsid w:val="00FA76D4"/>
    <w:pPr>
      <w:pBdr>
        <w:top w:val="dotted" w:sz="2" w:space="0" w:color="333333"/>
        <w:bottom w:val="single" w:sz="18" w:space="0" w:color="333333"/>
      </w:pBdr>
      <w:spacing w:after="115" w:line="240" w:lineRule="auto"/>
      <w:ind w:left="23"/>
      <w:textAlignment w:val="center"/>
    </w:pPr>
    <w:rPr>
      <w:rFonts w:ascii="Times New Roman" w:eastAsia="Times New Roman" w:hAnsi="Times New Roman" w:cs="Times New Roman"/>
      <w:sz w:val="24"/>
      <w:szCs w:val="24"/>
    </w:rPr>
  </w:style>
  <w:style w:type="paragraph" w:customStyle="1" w:styleId="caret10">
    <w:name w:val="caret10"/>
    <w:basedOn w:val="Normal"/>
    <w:rsid w:val="00FA76D4"/>
    <w:pPr>
      <w:pBdr>
        <w:top w:val="dotted" w:sz="2" w:space="0" w:color="FFFFFF"/>
        <w:bottom w:val="single" w:sz="18" w:space="0" w:color="FFFFFF"/>
      </w:pBdr>
      <w:spacing w:after="115" w:line="240" w:lineRule="auto"/>
      <w:ind w:left="23"/>
      <w:textAlignment w:val="center"/>
    </w:pPr>
    <w:rPr>
      <w:rFonts w:ascii="Times New Roman" w:eastAsia="Times New Roman" w:hAnsi="Times New Roman" w:cs="Times New Roman"/>
      <w:sz w:val="24"/>
      <w:szCs w:val="24"/>
    </w:rPr>
  </w:style>
  <w:style w:type="paragraph" w:customStyle="1" w:styleId="caret11">
    <w:name w:val="caret11"/>
    <w:basedOn w:val="Normal"/>
    <w:rsid w:val="00FA76D4"/>
    <w:pPr>
      <w:pBdr>
        <w:top w:val="dotted" w:sz="2" w:space="0" w:color="FFFFFF"/>
        <w:bottom w:val="single" w:sz="18" w:space="0" w:color="FFFFFF"/>
      </w:pBdr>
      <w:spacing w:after="115" w:line="240" w:lineRule="auto"/>
      <w:ind w:left="23"/>
      <w:textAlignment w:val="center"/>
    </w:pPr>
    <w:rPr>
      <w:rFonts w:ascii="Times New Roman" w:eastAsia="Times New Roman" w:hAnsi="Times New Roman" w:cs="Times New Roman"/>
      <w:sz w:val="24"/>
      <w:szCs w:val="24"/>
    </w:rPr>
  </w:style>
  <w:style w:type="paragraph" w:customStyle="1" w:styleId="caret12">
    <w:name w:val="caret12"/>
    <w:basedOn w:val="Normal"/>
    <w:rsid w:val="00FA76D4"/>
    <w:pPr>
      <w:pBdr>
        <w:top w:val="dotted" w:sz="2" w:space="0" w:color="FFFFFF"/>
        <w:bottom w:val="single" w:sz="18" w:space="0" w:color="FFFFFF"/>
      </w:pBdr>
      <w:spacing w:after="115" w:line="240" w:lineRule="auto"/>
      <w:ind w:left="23"/>
      <w:textAlignment w:val="center"/>
    </w:pPr>
    <w:rPr>
      <w:rFonts w:ascii="Times New Roman" w:eastAsia="Times New Roman" w:hAnsi="Times New Roman" w:cs="Times New Roman"/>
      <w:sz w:val="24"/>
      <w:szCs w:val="24"/>
    </w:rPr>
  </w:style>
  <w:style w:type="paragraph" w:customStyle="1" w:styleId="caret13">
    <w:name w:val="caret13"/>
    <w:basedOn w:val="Normal"/>
    <w:rsid w:val="00FA76D4"/>
    <w:pPr>
      <w:pBdr>
        <w:top w:val="dotted" w:sz="2" w:space="0" w:color="FFFFFF"/>
        <w:bottom w:val="single" w:sz="18" w:space="0" w:color="FFFFFF"/>
      </w:pBdr>
      <w:spacing w:after="115" w:line="240" w:lineRule="auto"/>
      <w:ind w:left="23"/>
      <w:textAlignment w:val="center"/>
    </w:pPr>
    <w:rPr>
      <w:rFonts w:ascii="Times New Roman" w:eastAsia="Times New Roman" w:hAnsi="Times New Roman" w:cs="Times New Roman"/>
      <w:sz w:val="24"/>
      <w:szCs w:val="24"/>
    </w:rPr>
  </w:style>
  <w:style w:type="paragraph" w:customStyle="1" w:styleId="caret14">
    <w:name w:val="caret14"/>
    <w:basedOn w:val="Normal"/>
    <w:rsid w:val="00FA76D4"/>
    <w:pPr>
      <w:pBdr>
        <w:top w:val="dotted" w:sz="2" w:space="0" w:color="FFFFFF"/>
        <w:bottom w:val="single" w:sz="18" w:space="0" w:color="FFFFFF"/>
      </w:pBdr>
      <w:spacing w:after="115" w:line="240" w:lineRule="auto"/>
      <w:ind w:left="23"/>
      <w:textAlignment w:val="center"/>
    </w:pPr>
    <w:rPr>
      <w:rFonts w:ascii="Times New Roman" w:eastAsia="Times New Roman" w:hAnsi="Times New Roman" w:cs="Times New Roman"/>
      <w:sz w:val="24"/>
      <w:szCs w:val="24"/>
    </w:rPr>
  </w:style>
  <w:style w:type="paragraph" w:customStyle="1" w:styleId="caret15">
    <w:name w:val="caret15"/>
    <w:basedOn w:val="Normal"/>
    <w:rsid w:val="00FA76D4"/>
    <w:pPr>
      <w:pBdr>
        <w:top w:val="single" w:sz="18" w:space="0" w:color="000000"/>
        <w:bottom w:val="dotted" w:sz="2" w:space="0" w:color="auto"/>
      </w:pBdr>
      <w:spacing w:after="115" w:line="240" w:lineRule="auto"/>
      <w:textAlignment w:val="center"/>
    </w:pPr>
    <w:rPr>
      <w:rFonts w:ascii="Times New Roman" w:eastAsia="Times New Roman" w:hAnsi="Times New Roman" w:cs="Times New Roman"/>
      <w:sz w:val="24"/>
      <w:szCs w:val="24"/>
    </w:rPr>
  </w:style>
  <w:style w:type="paragraph" w:customStyle="1" w:styleId="caret16">
    <w:name w:val="caret16"/>
    <w:basedOn w:val="Normal"/>
    <w:rsid w:val="00FA76D4"/>
    <w:pPr>
      <w:pBdr>
        <w:top w:val="single" w:sz="24" w:space="0" w:color="000000"/>
        <w:bottom w:val="dotted" w:sz="2" w:space="0" w:color="auto"/>
      </w:pBdr>
      <w:spacing w:after="115" w:line="240" w:lineRule="auto"/>
      <w:ind w:left="23"/>
      <w:textAlignment w:val="center"/>
    </w:pPr>
    <w:rPr>
      <w:rFonts w:ascii="Times New Roman" w:eastAsia="Times New Roman" w:hAnsi="Times New Roman" w:cs="Times New Roman"/>
      <w:sz w:val="24"/>
      <w:szCs w:val="24"/>
    </w:rPr>
  </w:style>
  <w:style w:type="paragraph" w:customStyle="1" w:styleId="caret17">
    <w:name w:val="caret17"/>
    <w:basedOn w:val="Normal"/>
    <w:rsid w:val="00FA76D4"/>
    <w:pPr>
      <w:pBdr>
        <w:top w:val="dotted" w:sz="2" w:space="0" w:color="auto"/>
        <w:bottom w:val="single" w:sz="24" w:space="0" w:color="000000"/>
      </w:pBdr>
      <w:spacing w:after="115" w:line="240" w:lineRule="auto"/>
      <w:ind w:left="23"/>
      <w:textAlignment w:val="center"/>
    </w:pPr>
    <w:rPr>
      <w:rFonts w:ascii="Times New Roman" w:eastAsia="Times New Roman" w:hAnsi="Times New Roman" w:cs="Times New Roman"/>
      <w:sz w:val="24"/>
      <w:szCs w:val="24"/>
    </w:rPr>
  </w:style>
  <w:style w:type="paragraph" w:customStyle="1" w:styleId="btn1">
    <w:name w:val="btn1"/>
    <w:basedOn w:val="Normal"/>
    <w:rsid w:val="00FA76D4"/>
    <w:pPr>
      <w:spacing w:after="0" w:line="240" w:lineRule="auto"/>
      <w:jc w:val="center"/>
      <w:textAlignment w:val="center"/>
    </w:pPr>
    <w:rPr>
      <w:rFonts w:ascii="Times New Roman" w:eastAsia="Times New Roman" w:hAnsi="Times New Roman" w:cs="Times New Roman"/>
      <w:sz w:val="16"/>
      <w:szCs w:val="16"/>
    </w:rPr>
  </w:style>
  <w:style w:type="paragraph" w:customStyle="1" w:styleId="form-control4">
    <w:name w:val="form-control4"/>
    <w:basedOn w:val="Normal"/>
    <w:rsid w:val="00FA76D4"/>
    <w:pPr>
      <w:pBdr>
        <w:top w:val="single" w:sz="4" w:space="3" w:color="CCCCCC"/>
        <w:left w:val="single" w:sz="4" w:space="7" w:color="CCCCCC"/>
        <w:bottom w:val="single" w:sz="4" w:space="3" w:color="CCCCCC"/>
        <w:right w:val="single" w:sz="4" w:space="7" w:color="CCCCCC"/>
      </w:pBdr>
      <w:shd w:val="clear" w:color="auto" w:fill="FFFFFF"/>
      <w:spacing w:after="0" w:line="240" w:lineRule="auto"/>
      <w:textAlignment w:val="center"/>
    </w:pPr>
    <w:rPr>
      <w:rFonts w:ascii="Times New Roman" w:eastAsia="Times New Roman" w:hAnsi="Times New Roman" w:cs="Times New Roman"/>
      <w:color w:val="555555"/>
      <w:sz w:val="16"/>
      <w:szCs w:val="16"/>
    </w:rPr>
  </w:style>
  <w:style w:type="paragraph" w:customStyle="1" w:styleId="nav-divider1">
    <w:name w:val="nav-divider1"/>
    <w:basedOn w:val="Normal"/>
    <w:rsid w:val="00FA76D4"/>
    <w:pPr>
      <w:shd w:val="clear" w:color="auto" w:fill="E5E5E5"/>
      <w:spacing w:before="104" w:after="104" w:line="240" w:lineRule="auto"/>
    </w:pPr>
    <w:rPr>
      <w:rFonts w:ascii="Times New Roman" w:eastAsia="Times New Roman" w:hAnsi="Times New Roman" w:cs="Times New Roman"/>
      <w:sz w:val="24"/>
      <w:szCs w:val="24"/>
    </w:rPr>
  </w:style>
  <w:style w:type="paragraph" w:customStyle="1" w:styleId="caret18">
    <w:name w:val="caret18"/>
    <w:basedOn w:val="Normal"/>
    <w:rsid w:val="00FA76D4"/>
    <w:pPr>
      <w:pBdr>
        <w:top w:val="single" w:sz="18" w:space="0" w:color="428BCA"/>
        <w:bottom w:val="dotted" w:sz="2" w:space="0" w:color="428BCA"/>
      </w:pBdr>
      <w:spacing w:after="115" w:line="240" w:lineRule="auto"/>
      <w:ind w:left="23"/>
      <w:textAlignment w:val="center"/>
    </w:pPr>
    <w:rPr>
      <w:rFonts w:ascii="Times New Roman" w:eastAsia="Times New Roman" w:hAnsi="Times New Roman" w:cs="Times New Roman"/>
      <w:sz w:val="24"/>
      <w:szCs w:val="24"/>
    </w:rPr>
  </w:style>
  <w:style w:type="paragraph" w:customStyle="1" w:styleId="caret19">
    <w:name w:val="caret19"/>
    <w:basedOn w:val="Normal"/>
    <w:rsid w:val="00FA76D4"/>
    <w:pPr>
      <w:pBdr>
        <w:top w:val="single" w:sz="18" w:space="0" w:color="2A6496"/>
        <w:bottom w:val="dotted" w:sz="2" w:space="0" w:color="2A6496"/>
      </w:pBdr>
      <w:spacing w:after="115" w:line="240" w:lineRule="auto"/>
      <w:ind w:left="23"/>
      <w:textAlignment w:val="center"/>
    </w:pPr>
    <w:rPr>
      <w:rFonts w:ascii="Times New Roman" w:eastAsia="Times New Roman" w:hAnsi="Times New Roman" w:cs="Times New Roman"/>
      <w:sz w:val="24"/>
      <w:szCs w:val="24"/>
    </w:rPr>
  </w:style>
  <w:style w:type="paragraph" w:customStyle="1" w:styleId="dropdown-menu3">
    <w:name w:val="dropdown-menu3"/>
    <w:basedOn w:val="Normal"/>
    <w:rsid w:val="00FA76D4"/>
    <w:pPr>
      <w:pBdr>
        <w:top w:val="single" w:sz="4" w:space="3" w:color="CCCCCC"/>
        <w:left w:val="single" w:sz="4" w:space="0" w:color="CCCCCC"/>
        <w:bottom w:val="single" w:sz="4" w:space="3" w:color="CCCCCC"/>
        <w:right w:val="single" w:sz="4" w:space="0" w:color="CCCCCC"/>
      </w:pBdr>
      <w:shd w:val="clear" w:color="auto" w:fill="FFFFFF"/>
      <w:spacing w:after="0" w:line="240" w:lineRule="auto"/>
    </w:pPr>
    <w:rPr>
      <w:rFonts w:ascii="Times New Roman" w:eastAsia="Times New Roman" w:hAnsi="Times New Roman" w:cs="Times New Roman"/>
      <w:vanish/>
      <w:sz w:val="16"/>
      <w:szCs w:val="16"/>
    </w:rPr>
  </w:style>
  <w:style w:type="paragraph" w:customStyle="1" w:styleId="icon-bar1">
    <w:name w:val="icon-bar1"/>
    <w:basedOn w:val="Normal"/>
    <w:rsid w:val="00FA76D4"/>
    <w:pPr>
      <w:spacing w:after="115" w:line="240" w:lineRule="auto"/>
    </w:pPr>
    <w:rPr>
      <w:rFonts w:ascii="Times New Roman" w:eastAsia="Times New Roman" w:hAnsi="Times New Roman" w:cs="Times New Roman"/>
      <w:sz w:val="24"/>
      <w:szCs w:val="24"/>
    </w:rPr>
  </w:style>
  <w:style w:type="paragraph" w:customStyle="1" w:styleId="navbar-brand1">
    <w:name w:val="navbar-brand1"/>
    <w:basedOn w:val="Normal"/>
    <w:rsid w:val="00FA76D4"/>
    <w:pPr>
      <w:spacing w:after="115" w:line="230" w:lineRule="atLeast"/>
    </w:pPr>
    <w:rPr>
      <w:rFonts w:ascii="Times New Roman" w:eastAsia="Times New Roman" w:hAnsi="Times New Roman" w:cs="Times New Roman"/>
      <w:color w:val="333333"/>
      <w:sz w:val="21"/>
      <w:szCs w:val="21"/>
    </w:rPr>
  </w:style>
  <w:style w:type="paragraph" w:customStyle="1" w:styleId="navbar-text1">
    <w:name w:val="navbar-text1"/>
    <w:basedOn w:val="Normal"/>
    <w:rsid w:val="00FA76D4"/>
    <w:pPr>
      <w:spacing w:before="173" w:after="173" w:line="240" w:lineRule="auto"/>
    </w:pPr>
    <w:rPr>
      <w:rFonts w:ascii="Times New Roman" w:eastAsia="Times New Roman" w:hAnsi="Times New Roman" w:cs="Times New Roman"/>
      <w:color w:val="333333"/>
      <w:sz w:val="24"/>
      <w:szCs w:val="24"/>
    </w:rPr>
  </w:style>
  <w:style w:type="paragraph" w:customStyle="1" w:styleId="navbar-toggle1">
    <w:name w:val="navbar-toggle1"/>
    <w:basedOn w:val="Normal"/>
    <w:rsid w:val="00FA76D4"/>
    <w:pPr>
      <w:spacing w:before="92" w:after="92" w:line="240" w:lineRule="auto"/>
      <w:ind w:right="173"/>
    </w:pPr>
    <w:rPr>
      <w:rFonts w:ascii="Times New Roman" w:eastAsia="Times New Roman" w:hAnsi="Times New Roman" w:cs="Times New Roman"/>
      <w:sz w:val="24"/>
      <w:szCs w:val="24"/>
    </w:rPr>
  </w:style>
  <w:style w:type="paragraph" w:customStyle="1" w:styleId="icon-bar2">
    <w:name w:val="icon-bar2"/>
    <w:basedOn w:val="Normal"/>
    <w:rsid w:val="00FA76D4"/>
    <w:pPr>
      <w:shd w:val="clear" w:color="auto" w:fill="CCCCCC"/>
      <w:spacing w:after="115" w:line="240" w:lineRule="auto"/>
    </w:pPr>
    <w:rPr>
      <w:rFonts w:ascii="Times New Roman" w:eastAsia="Times New Roman" w:hAnsi="Times New Roman" w:cs="Times New Roman"/>
      <w:sz w:val="24"/>
      <w:szCs w:val="24"/>
    </w:rPr>
  </w:style>
  <w:style w:type="paragraph" w:customStyle="1" w:styleId="navbar-collapse1">
    <w:name w:val="navbar-collapse1"/>
    <w:basedOn w:val="Normal"/>
    <w:rsid w:val="00FA76D4"/>
    <w:pPr>
      <w:spacing w:after="115" w:line="240" w:lineRule="auto"/>
    </w:pPr>
    <w:rPr>
      <w:rFonts w:ascii="Times New Roman" w:eastAsia="Times New Roman" w:hAnsi="Times New Roman" w:cs="Times New Roman"/>
      <w:sz w:val="24"/>
      <w:szCs w:val="24"/>
    </w:rPr>
  </w:style>
  <w:style w:type="paragraph" w:customStyle="1" w:styleId="navbar-form1">
    <w:name w:val="navbar-form1"/>
    <w:basedOn w:val="Normal"/>
    <w:rsid w:val="00FA76D4"/>
    <w:pPr>
      <w:spacing w:before="92" w:after="92" w:line="240" w:lineRule="auto"/>
      <w:ind w:left="-173" w:right="-173"/>
    </w:pPr>
    <w:rPr>
      <w:rFonts w:ascii="Times New Roman" w:eastAsia="Times New Roman" w:hAnsi="Times New Roman" w:cs="Times New Roman"/>
      <w:sz w:val="24"/>
      <w:szCs w:val="24"/>
    </w:rPr>
  </w:style>
  <w:style w:type="paragraph" w:customStyle="1" w:styleId="navbar-link1">
    <w:name w:val="navbar-link1"/>
    <w:basedOn w:val="Normal"/>
    <w:rsid w:val="00FA76D4"/>
    <w:pPr>
      <w:spacing w:after="115" w:line="240" w:lineRule="auto"/>
    </w:pPr>
    <w:rPr>
      <w:rFonts w:ascii="Times New Roman" w:eastAsia="Times New Roman" w:hAnsi="Times New Roman" w:cs="Times New Roman"/>
      <w:color w:val="333333"/>
      <w:sz w:val="24"/>
      <w:szCs w:val="24"/>
    </w:rPr>
  </w:style>
  <w:style w:type="paragraph" w:customStyle="1" w:styleId="navbar-link2">
    <w:name w:val="navbar-link2"/>
    <w:basedOn w:val="Normal"/>
    <w:rsid w:val="00FA76D4"/>
    <w:pPr>
      <w:spacing w:after="115" w:line="240" w:lineRule="auto"/>
    </w:pPr>
    <w:rPr>
      <w:rFonts w:ascii="Times New Roman" w:eastAsia="Times New Roman" w:hAnsi="Times New Roman" w:cs="Times New Roman"/>
      <w:color w:val="333333"/>
      <w:sz w:val="24"/>
      <w:szCs w:val="24"/>
    </w:rPr>
  </w:style>
  <w:style w:type="paragraph" w:customStyle="1" w:styleId="navbar-brand2">
    <w:name w:val="navbar-brand2"/>
    <w:basedOn w:val="Normal"/>
    <w:rsid w:val="00FA76D4"/>
    <w:pPr>
      <w:spacing w:after="115" w:line="230" w:lineRule="atLeast"/>
    </w:pPr>
    <w:rPr>
      <w:rFonts w:ascii="Times New Roman" w:eastAsia="Times New Roman" w:hAnsi="Times New Roman" w:cs="Times New Roman"/>
      <w:color w:val="999999"/>
      <w:sz w:val="21"/>
      <w:szCs w:val="21"/>
    </w:rPr>
  </w:style>
  <w:style w:type="paragraph" w:customStyle="1" w:styleId="navbar-text2">
    <w:name w:val="navbar-text2"/>
    <w:basedOn w:val="Normal"/>
    <w:rsid w:val="00FA76D4"/>
    <w:pPr>
      <w:spacing w:before="173" w:after="173" w:line="240" w:lineRule="auto"/>
    </w:pPr>
    <w:rPr>
      <w:rFonts w:ascii="Times New Roman" w:eastAsia="Times New Roman" w:hAnsi="Times New Roman" w:cs="Times New Roman"/>
      <w:color w:val="999999"/>
      <w:sz w:val="24"/>
      <w:szCs w:val="24"/>
    </w:rPr>
  </w:style>
  <w:style w:type="paragraph" w:customStyle="1" w:styleId="navbar-toggle2">
    <w:name w:val="navbar-toggle2"/>
    <w:basedOn w:val="Normal"/>
    <w:rsid w:val="00FA76D4"/>
    <w:pPr>
      <w:spacing w:before="92" w:after="92" w:line="240" w:lineRule="auto"/>
      <w:ind w:right="173"/>
    </w:pPr>
    <w:rPr>
      <w:rFonts w:ascii="Times New Roman" w:eastAsia="Times New Roman" w:hAnsi="Times New Roman" w:cs="Times New Roman"/>
      <w:sz w:val="24"/>
      <w:szCs w:val="24"/>
    </w:rPr>
  </w:style>
  <w:style w:type="paragraph" w:customStyle="1" w:styleId="icon-bar3">
    <w:name w:val="icon-bar3"/>
    <w:basedOn w:val="Normal"/>
    <w:rsid w:val="00FA76D4"/>
    <w:pPr>
      <w:shd w:val="clear" w:color="auto" w:fill="FFFFFF"/>
      <w:spacing w:after="115" w:line="240" w:lineRule="auto"/>
    </w:pPr>
    <w:rPr>
      <w:rFonts w:ascii="Times New Roman" w:eastAsia="Times New Roman" w:hAnsi="Times New Roman" w:cs="Times New Roman"/>
      <w:sz w:val="24"/>
      <w:szCs w:val="24"/>
    </w:rPr>
  </w:style>
  <w:style w:type="paragraph" w:customStyle="1" w:styleId="navbar-collapse2">
    <w:name w:val="navbar-collapse2"/>
    <w:basedOn w:val="Normal"/>
    <w:rsid w:val="00FA76D4"/>
    <w:pPr>
      <w:spacing w:after="115" w:line="240" w:lineRule="auto"/>
    </w:pPr>
    <w:rPr>
      <w:rFonts w:ascii="Times New Roman" w:eastAsia="Times New Roman" w:hAnsi="Times New Roman" w:cs="Times New Roman"/>
      <w:sz w:val="24"/>
      <w:szCs w:val="24"/>
    </w:rPr>
  </w:style>
  <w:style w:type="paragraph" w:customStyle="1" w:styleId="navbar-form2">
    <w:name w:val="navbar-form2"/>
    <w:basedOn w:val="Normal"/>
    <w:rsid w:val="00FA76D4"/>
    <w:pPr>
      <w:spacing w:before="92" w:after="92" w:line="240" w:lineRule="auto"/>
      <w:ind w:left="-173" w:right="-173"/>
    </w:pPr>
    <w:rPr>
      <w:rFonts w:ascii="Times New Roman" w:eastAsia="Times New Roman" w:hAnsi="Times New Roman" w:cs="Times New Roman"/>
      <w:sz w:val="24"/>
      <w:szCs w:val="24"/>
    </w:rPr>
  </w:style>
  <w:style w:type="paragraph" w:customStyle="1" w:styleId="navbar-link3">
    <w:name w:val="navbar-link3"/>
    <w:basedOn w:val="Normal"/>
    <w:rsid w:val="00FA76D4"/>
    <w:pPr>
      <w:spacing w:after="115" w:line="240" w:lineRule="auto"/>
    </w:pPr>
    <w:rPr>
      <w:rFonts w:ascii="Times New Roman" w:eastAsia="Times New Roman" w:hAnsi="Times New Roman" w:cs="Times New Roman"/>
      <w:color w:val="999999"/>
      <w:sz w:val="24"/>
      <w:szCs w:val="24"/>
    </w:rPr>
  </w:style>
  <w:style w:type="paragraph" w:customStyle="1" w:styleId="navbar-link4">
    <w:name w:val="navbar-link4"/>
    <w:basedOn w:val="Normal"/>
    <w:rsid w:val="00FA76D4"/>
    <w:pPr>
      <w:spacing w:after="115" w:line="240" w:lineRule="auto"/>
    </w:pPr>
    <w:rPr>
      <w:rFonts w:ascii="Times New Roman" w:eastAsia="Times New Roman" w:hAnsi="Times New Roman" w:cs="Times New Roman"/>
      <w:color w:val="FFFFFF"/>
      <w:sz w:val="24"/>
      <w:szCs w:val="24"/>
    </w:rPr>
  </w:style>
  <w:style w:type="paragraph" w:customStyle="1" w:styleId="caption1">
    <w:name w:val="caption1"/>
    <w:basedOn w:val="Normal"/>
    <w:rsid w:val="00FA76D4"/>
    <w:pPr>
      <w:spacing w:after="115" w:line="240" w:lineRule="auto"/>
    </w:pPr>
    <w:rPr>
      <w:rFonts w:ascii="Times New Roman" w:eastAsia="Times New Roman" w:hAnsi="Times New Roman" w:cs="Times New Roman"/>
      <w:color w:val="333333"/>
      <w:sz w:val="24"/>
      <w:szCs w:val="24"/>
    </w:rPr>
  </w:style>
  <w:style w:type="paragraph" w:customStyle="1" w:styleId="alert-link1">
    <w:name w:val="alert-link1"/>
    <w:basedOn w:val="Normal"/>
    <w:rsid w:val="00FA76D4"/>
    <w:pPr>
      <w:spacing w:after="115" w:line="240" w:lineRule="auto"/>
    </w:pPr>
    <w:rPr>
      <w:rFonts w:ascii="Times New Roman" w:eastAsia="Times New Roman" w:hAnsi="Times New Roman" w:cs="Times New Roman"/>
      <w:b/>
      <w:bCs/>
      <w:sz w:val="24"/>
      <w:szCs w:val="24"/>
    </w:rPr>
  </w:style>
  <w:style w:type="paragraph" w:customStyle="1" w:styleId="alert-link2">
    <w:name w:val="alert-link2"/>
    <w:basedOn w:val="Normal"/>
    <w:rsid w:val="00FA76D4"/>
    <w:pPr>
      <w:spacing w:after="115" w:line="240" w:lineRule="auto"/>
    </w:pPr>
    <w:rPr>
      <w:rFonts w:ascii="Times New Roman" w:eastAsia="Times New Roman" w:hAnsi="Times New Roman" w:cs="Times New Roman"/>
      <w:color w:val="356635"/>
      <w:sz w:val="24"/>
      <w:szCs w:val="24"/>
    </w:rPr>
  </w:style>
  <w:style w:type="paragraph" w:customStyle="1" w:styleId="alert-link3">
    <w:name w:val="alert-link3"/>
    <w:basedOn w:val="Normal"/>
    <w:rsid w:val="00FA76D4"/>
    <w:pPr>
      <w:spacing w:after="115" w:line="240" w:lineRule="auto"/>
    </w:pPr>
    <w:rPr>
      <w:rFonts w:ascii="Times New Roman" w:eastAsia="Times New Roman" w:hAnsi="Times New Roman" w:cs="Times New Roman"/>
      <w:color w:val="2D6987"/>
      <w:sz w:val="24"/>
      <w:szCs w:val="24"/>
    </w:rPr>
  </w:style>
  <w:style w:type="paragraph" w:customStyle="1" w:styleId="alert-link4">
    <w:name w:val="alert-link4"/>
    <w:basedOn w:val="Normal"/>
    <w:rsid w:val="00FA76D4"/>
    <w:pPr>
      <w:spacing w:after="115" w:line="240" w:lineRule="auto"/>
    </w:pPr>
    <w:rPr>
      <w:rFonts w:ascii="Times New Roman" w:eastAsia="Times New Roman" w:hAnsi="Times New Roman" w:cs="Times New Roman"/>
      <w:color w:val="A47E3C"/>
      <w:sz w:val="24"/>
      <w:szCs w:val="24"/>
    </w:rPr>
  </w:style>
  <w:style w:type="paragraph" w:customStyle="1" w:styleId="alert-link5">
    <w:name w:val="alert-link5"/>
    <w:basedOn w:val="Normal"/>
    <w:rsid w:val="00FA76D4"/>
    <w:pPr>
      <w:spacing w:after="115" w:line="240" w:lineRule="auto"/>
    </w:pPr>
    <w:rPr>
      <w:rFonts w:ascii="Times New Roman" w:eastAsia="Times New Roman" w:hAnsi="Times New Roman" w:cs="Times New Roman"/>
      <w:color w:val="953B39"/>
      <w:sz w:val="24"/>
      <w:szCs w:val="24"/>
    </w:rPr>
  </w:style>
  <w:style w:type="paragraph" w:customStyle="1" w:styleId="media1">
    <w:name w:val="media1"/>
    <w:basedOn w:val="Normal"/>
    <w:rsid w:val="00FA76D4"/>
    <w:pPr>
      <w:spacing w:before="173" w:after="115" w:line="240" w:lineRule="auto"/>
    </w:pPr>
    <w:rPr>
      <w:rFonts w:ascii="Times New Roman" w:eastAsia="Times New Roman" w:hAnsi="Times New Roman" w:cs="Times New Roman"/>
      <w:sz w:val="24"/>
      <w:szCs w:val="24"/>
    </w:rPr>
  </w:style>
  <w:style w:type="paragraph" w:customStyle="1" w:styleId="list-group-item-heading1">
    <w:name w:val="list-group-item-heading1"/>
    <w:basedOn w:val="Normal"/>
    <w:rsid w:val="00FA76D4"/>
    <w:pPr>
      <w:spacing w:after="58" w:line="240" w:lineRule="auto"/>
    </w:pPr>
    <w:rPr>
      <w:rFonts w:ascii="Times New Roman" w:eastAsia="Times New Roman" w:hAnsi="Times New Roman" w:cs="Times New Roman"/>
      <w:color w:val="333333"/>
      <w:sz w:val="24"/>
      <w:szCs w:val="24"/>
    </w:rPr>
  </w:style>
  <w:style w:type="paragraph" w:customStyle="1" w:styleId="panel1">
    <w:name w:val="panel1"/>
    <w:basedOn w:val="Normal"/>
    <w:rsid w:val="00FA76D4"/>
    <w:pPr>
      <w:shd w:val="clear" w:color="auto" w:fill="FFFFFF"/>
      <w:spacing w:after="0" w:line="240" w:lineRule="auto"/>
    </w:pPr>
    <w:rPr>
      <w:rFonts w:ascii="Times New Roman" w:eastAsia="Times New Roman" w:hAnsi="Times New Roman" w:cs="Times New Roman"/>
      <w:sz w:val="24"/>
      <w:szCs w:val="24"/>
    </w:rPr>
  </w:style>
  <w:style w:type="paragraph" w:customStyle="1" w:styleId="panel-heading1">
    <w:name w:val="panel-heading1"/>
    <w:basedOn w:val="Normal"/>
    <w:rsid w:val="00FA76D4"/>
    <w:pPr>
      <w:spacing w:after="115" w:line="240" w:lineRule="auto"/>
    </w:pPr>
    <w:rPr>
      <w:rFonts w:ascii="Times New Roman" w:eastAsia="Times New Roman" w:hAnsi="Times New Roman" w:cs="Times New Roman"/>
      <w:sz w:val="24"/>
      <w:szCs w:val="24"/>
    </w:rPr>
  </w:style>
  <w:style w:type="paragraph" w:customStyle="1" w:styleId="panel-footer1">
    <w:name w:val="panel-footer1"/>
    <w:basedOn w:val="Normal"/>
    <w:rsid w:val="00FA76D4"/>
    <w:pPr>
      <w:shd w:val="clear" w:color="auto" w:fill="F5F5F5"/>
      <w:spacing w:after="115" w:line="240" w:lineRule="auto"/>
    </w:pPr>
    <w:rPr>
      <w:rFonts w:ascii="Times New Roman" w:eastAsia="Times New Roman" w:hAnsi="Times New Roman" w:cs="Times New Roman"/>
      <w:sz w:val="24"/>
      <w:szCs w:val="24"/>
    </w:rPr>
  </w:style>
  <w:style w:type="paragraph" w:customStyle="1" w:styleId="navbar-fixed-top1">
    <w:name w:val="navbar-fixed-top1"/>
    <w:basedOn w:val="Normal"/>
    <w:rsid w:val="00FA76D4"/>
    <w:pPr>
      <w:spacing w:after="115" w:line="240" w:lineRule="auto"/>
      <w:ind w:right="173"/>
    </w:pPr>
    <w:rPr>
      <w:rFonts w:ascii="Times New Roman" w:eastAsia="Times New Roman" w:hAnsi="Times New Roman" w:cs="Times New Roman"/>
      <w:sz w:val="24"/>
      <w:szCs w:val="24"/>
    </w:rPr>
  </w:style>
  <w:style w:type="paragraph" w:customStyle="1" w:styleId="navbar-fixed-bottom1">
    <w:name w:val="navbar-fixed-bottom1"/>
    <w:basedOn w:val="Normal"/>
    <w:rsid w:val="00FA76D4"/>
    <w:pPr>
      <w:spacing w:after="0" w:line="240" w:lineRule="auto"/>
      <w:ind w:right="173"/>
    </w:pPr>
    <w:rPr>
      <w:rFonts w:ascii="Times New Roman" w:eastAsia="Times New Roman" w:hAnsi="Times New Roman" w:cs="Times New Roman"/>
      <w:sz w:val="24"/>
      <w:szCs w:val="24"/>
    </w:rPr>
  </w:style>
  <w:style w:type="paragraph" w:customStyle="1" w:styleId="close1">
    <w:name w:val="close1"/>
    <w:basedOn w:val="Normal"/>
    <w:rsid w:val="00FA76D4"/>
    <w:pPr>
      <w:spacing w:after="115" w:line="240" w:lineRule="auto"/>
    </w:pPr>
    <w:rPr>
      <w:rFonts w:ascii="Times New Roman" w:eastAsia="Times New Roman" w:hAnsi="Times New Roman" w:cs="Times New Roman"/>
      <w:b/>
      <w:bCs/>
      <w:color w:val="000000"/>
      <w:sz w:val="24"/>
      <w:szCs w:val="24"/>
    </w:rPr>
  </w:style>
  <w:style w:type="paragraph" w:customStyle="1" w:styleId="arrow1">
    <w:name w:val="arrow1"/>
    <w:basedOn w:val="Normal"/>
    <w:rsid w:val="00FA76D4"/>
    <w:pPr>
      <w:spacing w:after="115" w:line="240" w:lineRule="auto"/>
    </w:pPr>
    <w:rPr>
      <w:rFonts w:ascii="Times New Roman" w:eastAsia="Times New Roman" w:hAnsi="Times New Roman" w:cs="Times New Roman"/>
      <w:sz w:val="24"/>
      <w:szCs w:val="24"/>
    </w:rPr>
  </w:style>
  <w:style w:type="paragraph" w:customStyle="1" w:styleId="icon-prev1">
    <w:name w:val="icon-prev1"/>
    <w:basedOn w:val="Normal"/>
    <w:rsid w:val="00FA76D4"/>
    <w:pPr>
      <w:spacing w:after="115" w:line="240" w:lineRule="auto"/>
      <w:ind w:left="-115"/>
    </w:pPr>
    <w:rPr>
      <w:rFonts w:ascii="Times New Roman" w:eastAsia="Times New Roman" w:hAnsi="Times New Roman" w:cs="Times New Roman"/>
      <w:sz w:val="24"/>
      <w:szCs w:val="24"/>
    </w:rPr>
  </w:style>
  <w:style w:type="paragraph" w:customStyle="1" w:styleId="icon-next1">
    <w:name w:val="icon-next1"/>
    <w:basedOn w:val="Normal"/>
    <w:rsid w:val="00FA76D4"/>
    <w:pPr>
      <w:spacing w:after="115" w:line="240" w:lineRule="auto"/>
      <w:ind w:left="-115"/>
    </w:pPr>
    <w:rPr>
      <w:rFonts w:ascii="Times New Roman" w:eastAsia="Times New Roman" w:hAnsi="Times New Roman" w:cs="Times New Roman"/>
      <w:sz w:val="24"/>
      <w:szCs w:val="24"/>
    </w:rPr>
  </w:style>
  <w:style w:type="paragraph" w:customStyle="1" w:styleId="active1">
    <w:name w:val="active1"/>
    <w:basedOn w:val="Normal"/>
    <w:rsid w:val="00FA76D4"/>
    <w:pPr>
      <w:shd w:val="clear" w:color="auto" w:fill="FFFFFF"/>
      <w:spacing w:after="0" w:line="240" w:lineRule="auto"/>
    </w:pPr>
    <w:rPr>
      <w:rFonts w:ascii="Times New Roman" w:eastAsia="Times New Roman" w:hAnsi="Times New Roman" w:cs="Times New Roman"/>
      <w:sz w:val="24"/>
      <w:szCs w:val="24"/>
    </w:rPr>
  </w:style>
  <w:style w:type="paragraph" w:customStyle="1" w:styleId="btn2">
    <w:name w:val="btn2"/>
    <w:basedOn w:val="Normal"/>
    <w:rsid w:val="00FA76D4"/>
    <w:pPr>
      <w:spacing w:after="0" w:line="240" w:lineRule="auto"/>
      <w:jc w:val="center"/>
      <w:textAlignment w:val="center"/>
    </w:pPr>
    <w:rPr>
      <w:rFonts w:ascii="Times New Roman" w:eastAsia="Times New Roman" w:hAnsi="Times New Roman" w:cs="Times New Roman"/>
      <w:sz w:val="16"/>
      <w:szCs w:val="16"/>
    </w:rPr>
  </w:style>
  <w:style w:type="paragraph" w:customStyle="1" w:styleId="inner1">
    <w:name w:val="inner1"/>
    <w:basedOn w:val="Normal"/>
    <w:rsid w:val="00FA76D4"/>
    <w:pPr>
      <w:shd w:val="clear" w:color="auto" w:fill="FFFFFF"/>
      <w:spacing w:after="0" w:line="240" w:lineRule="auto"/>
    </w:pPr>
    <w:rPr>
      <w:rFonts w:ascii="Times New Roman" w:eastAsia="Times New Roman" w:hAnsi="Times New Roman" w:cs="Times New Roman"/>
      <w:sz w:val="24"/>
      <w:szCs w:val="24"/>
    </w:rPr>
  </w:style>
  <w:style w:type="paragraph" w:customStyle="1" w:styleId="languages1">
    <w:name w:val="languages1"/>
    <w:basedOn w:val="Normal"/>
    <w:rsid w:val="00FA76D4"/>
    <w:pPr>
      <w:pBdr>
        <w:top w:val="single" w:sz="4" w:space="12" w:color="EEEEEE"/>
      </w:pBdr>
      <w:spacing w:before="230" w:after="115" w:line="240" w:lineRule="auto"/>
    </w:pPr>
    <w:rPr>
      <w:rFonts w:ascii="Times New Roman" w:eastAsia="Times New Roman" w:hAnsi="Times New Roman" w:cs="Times New Roman"/>
      <w:sz w:val="24"/>
      <w:szCs w:val="24"/>
    </w:rPr>
  </w:style>
  <w:style w:type="paragraph" w:customStyle="1" w:styleId="book-header1">
    <w:name w:val="book-header1"/>
    <w:basedOn w:val="Normal"/>
    <w:rsid w:val="00FA76D4"/>
    <w:pPr>
      <w:shd w:val="clear" w:color="auto" w:fill="FFFFFF"/>
      <w:spacing w:after="115" w:line="240" w:lineRule="auto"/>
    </w:pPr>
    <w:rPr>
      <w:rFonts w:ascii="Helvetica" w:eastAsia="Times New Roman" w:hAnsi="Helvetica" w:cs="Helvetica"/>
      <w:color w:val="7E888B"/>
      <w:sz w:val="20"/>
      <w:szCs w:val="20"/>
    </w:rPr>
  </w:style>
  <w:style w:type="paragraph" w:customStyle="1" w:styleId="btn3">
    <w:name w:val="btn3"/>
    <w:basedOn w:val="Normal"/>
    <w:rsid w:val="00FA76D4"/>
    <w:pPr>
      <w:spacing w:after="0" w:line="576" w:lineRule="atLeast"/>
      <w:jc w:val="center"/>
      <w:textAlignment w:val="center"/>
    </w:pPr>
    <w:rPr>
      <w:rFonts w:ascii="Times New Roman" w:eastAsia="Times New Roman" w:hAnsi="Times New Roman" w:cs="Times New Roman"/>
      <w:caps/>
      <w:color w:val="7E888B"/>
      <w:sz w:val="16"/>
      <w:szCs w:val="16"/>
    </w:rPr>
  </w:style>
  <w:style w:type="paragraph" w:customStyle="1" w:styleId="btn4">
    <w:name w:val="btn4"/>
    <w:basedOn w:val="Normal"/>
    <w:rsid w:val="00FA76D4"/>
    <w:pPr>
      <w:shd w:val="clear" w:color="auto" w:fill="F0F2F4"/>
      <w:spacing w:after="0" w:line="576" w:lineRule="atLeast"/>
      <w:jc w:val="center"/>
      <w:textAlignment w:val="center"/>
    </w:pPr>
    <w:rPr>
      <w:rFonts w:ascii="Times New Roman" w:eastAsia="Times New Roman" w:hAnsi="Times New Roman" w:cs="Times New Roman"/>
      <w:caps/>
      <w:color w:val="151515"/>
      <w:sz w:val="16"/>
      <w:szCs w:val="16"/>
    </w:rPr>
  </w:style>
  <w:style w:type="paragraph" w:customStyle="1" w:styleId="book-summary1">
    <w:name w:val="book-summary1"/>
    <w:basedOn w:val="Normal"/>
    <w:rsid w:val="00FA76D4"/>
    <w:pPr>
      <w:shd w:val="clear" w:color="auto" w:fill="FAFAFA"/>
      <w:spacing w:after="115" w:line="240" w:lineRule="auto"/>
    </w:pPr>
    <w:rPr>
      <w:rFonts w:ascii="Helvetica" w:eastAsia="Times New Roman" w:hAnsi="Helvetica" w:cs="Helvetica"/>
      <w:color w:val="C4CDD4"/>
      <w:sz w:val="24"/>
      <w:szCs w:val="24"/>
    </w:rPr>
  </w:style>
  <w:style w:type="paragraph" w:customStyle="1" w:styleId="book-search1">
    <w:name w:val="book-search1"/>
    <w:basedOn w:val="Normal"/>
    <w:rsid w:val="00FA76D4"/>
    <w:pPr>
      <w:spacing w:after="115" w:line="240" w:lineRule="auto"/>
    </w:pPr>
    <w:rPr>
      <w:rFonts w:ascii="Times New Roman" w:eastAsia="Times New Roman" w:hAnsi="Times New Roman" w:cs="Times New Roman"/>
      <w:sz w:val="24"/>
      <w:szCs w:val="24"/>
    </w:rPr>
  </w:style>
  <w:style w:type="paragraph" w:customStyle="1" w:styleId="dropdown-menu4">
    <w:name w:val="dropdown-menu4"/>
    <w:basedOn w:val="Normal"/>
    <w:rsid w:val="00FA76D4"/>
    <w:pPr>
      <w:pBdr>
        <w:top w:val="single" w:sz="4" w:space="3" w:color="CCCCCC"/>
        <w:left w:val="single" w:sz="4" w:space="0" w:color="CCCCCC"/>
        <w:bottom w:val="single" w:sz="4" w:space="3" w:color="CCCCCC"/>
        <w:right w:val="single" w:sz="4" w:space="0" w:color="CCCCCC"/>
      </w:pBdr>
      <w:shd w:val="clear" w:color="auto" w:fill="FFFFFF"/>
      <w:spacing w:before="23" w:after="0" w:line="240" w:lineRule="auto"/>
    </w:pPr>
    <w:rPr>
      <w:rFonts w:ascii="Times New Roman" w:eastAsia="Times New Roman" w:hAnsi="Times New Roman" w:cs="Times New Roman"/>
      <w:vanish/>
      <w:sz w:val="16"/>
      <w:szCs w:val="16"/>
    </w:rPr>
  </w:style>
  <w:style w:type="paragraph" w:customStyle="1" w:styleId="dropdown-caret1">
    <w:name w:val="dropdown-caret1"/>
    <w:basedOn w:val="Normal"/>
    <w:rsid w:val="00FA76D4"/>
    <w:pPr>
      <w:spacing w:after="115" w:line="240" w:lineRule="auto"/>
    </w:pPr>
    <w:rPr>
      <w:rFonts w:ascii="Times New Roman" w:eastAsia="Times New Roman" w:hAnsi="Times New Roman" w:cs="Times New Roman"/>
      <w:sz w:val="24"/>
      <w:szCs w:val="24"/>
    </w:rPr>
  </w:style>
  <w:style w:type="paragraph" w:customStyle="1" w:styleId="caret-outer1">
    <w:name w:val="caret-outer1"/>
    <w:basedOn w:val="Normal"/>
    <w:rsid w:val="00FA76D4"/>
    <w:pPr>
      <w:spacing w:after="115" w:line="240" w:lineRule="auto"/>
      <w:ind w:left="-12"/>
    </w:pPr>
    <w:rPr>
      <w:rFonts w:ascii="Times New Roman" w:eastAsia="Times New Roman" w:hAnsi="Times New Roman" w:cs="Times New Roman"/>
      <w:sz w:val="24"/>
      <w:szCs w:val="24"/>
    </w:rPr>
  </w:style>
  <w:style w:type="paragraph" w:customStyle="1" w:styleId="caret-inner1">
    <w:name w:val="caret-inner1"/>
    <w:basedOn w:val="Normal"/>
    <w:rsid w:val="00FA76D4"/>
    <w:pPr>
      <w:pBdr>
        <w:right w:val="single" w:sz="48" w:space="0" w:color="FFFFFF"/>
      </w:pBdr>
      <w:spacing w:after="115" w:line="240" w:lineRule="auto"/>
      <w:ind w:left="-12"/>
    </w:pPr>
    <w:rPr>
      <w:rFonts w:ascii="Times New Roman" w:eastAsia="Times New Roman" w:hAnsi="Times New Roman" w:cs="Times New Roman"/>
      <w:sz w:val="24"/>
      <w:szCs w:val="24"/>
    </w:rPr>
  </w:style>
  <w:style w:type="paragraph" w:customStyle="1" w:styleId="btn5">
    <w:name w:val="btn5"/>
    <w:basedOn w:val="Normal"/>
    <w:rsid w:val="00FA76D4"/>
    <w:pPr>
      <w:spacing w:after="0" w:line="240" w:lineRule="auto"/>
      <w:jc w:val="center"/>
      <w:textAlignment w:val="center"/>
    </w:pPr>
    <w:rPr>
      <w:rFonts w:ascii="Times New Roman" w:eastAsia="Times New Roman" w:hAnsi="Times New Roman" w:cs="Times New Roman"/>
      <w:sz w:val="16"/>
      <w:szCs w:val="16"/>
    </w:rPr>
  </w:style>
  <w:style w:type="paragraph" w:customStyle="1" w:styleId="list-group1">
    <w:name w:val="list-group1"/>
    <w:basedOn w:val="Normal"/>
    <w:rsid w:val="00FA76D4"/>
    <w:pPr>
      <w:spacing w:after="0" w:line="240" w:lineRule="auto"/>
    </w:pPr>
    <w:rPr>
      <w:rFonts w:ascii="Times New Roman" w:eastAsia="Times New Roman" w:hAnsi="Times New Roman" w:cs="Times New Roman"/>
      <w:sz w:val="24"/>
      <w:szCs w:val="24"/>
    </w:rPr>
  </w:style>
  <w:style w:type="paragraph" w:customStyle="1" w:styleId="list-group-item1">
    <w:name w:val="list-group-item1"/>
    <w:basedOn w:val="Normal"/>
    <w:rsid w:val="00FA76D4"/>
    <w:pPr>
      <w:pBdr>
        <w:top w:val="single" w:sz="4" w:space="6" w:color="DDDDDD"/>
        <w:left w:val="single" w:sz="2" w:space="9" w:color="DDDDDD"/>
        <w:bottom w:val="single" w:sz="4" w:space="6" w:color="DDDDDD"/>
        <w:right w:val="single" w:sz="2" w:space="9" w:color="DDDDDD"/>
      </w:pBdr>
      <w:spacing w:after="0" w:line="240" w:lineRule="auto"/>
    </w:pPr>
    <w:rPr>
      <w:rFonts w:ascii="Times New Roman" w:eastAsia="Times New Roman" w:hAnsi="Times New Roman" w:cs="Times New Roman"/>
      <w:sz w:val="24"/>
      <w:szCs w:val="24"/>
    </w:rPr>
  </w:style>
  <w:style w:type="paragraph" w:customStyle="1" w:styleId="list-group-item2">
    <w:name w:val="list-group-item2"/>
    <w:basedOn w:val="Normal"/>
    <w:rsid w:val="00FA76D4"/>
    <w:pPr>
      <w:pBdr>
        <w:top w:val="single" w:sz="4" w:space="6" w:color="DDDDDD"/>
        <w:left w:val="single" w:sz="2" w:space="9" w:color="DDDDDD"/>
        <w:bottom w:val="single" w:sz="4" w:space="6" w:color="DDDDDD"/>
        <w:right w:val="single" w:sz="2" w:space="9" w:color="DDDDDD"/>
      </w:pBdr>
      <w:shd w:val="clear" w:color="auto" w:fill="F0F2F4"/>
      <w:spacing w:after="0" w:line="240" w:lineRule="auto"/>
    </w:pPr>
    <w:rPr>
      <w:rFonts w:ascii="Times New Roman" w:eastAsia="Times New Roman" w:hAnsi="Times New Roman" w:cs="Times New Roman"/>
      <w:color w:val="151515"/>
      <w:sz w:val="24"/>
      <w:szCs w:val="24"/>
    </w:rPr>
  </w:style>
  <w:style w:type="paragraph" w:customStyle="1" w:styleId="dropdown-menu5">
    <w:name w:val="dropdown-menu5"/>
    <w:basedOn w:val="Normal"/>
    <w:rsid w:val="00FA76D4"/>
    <w:pPr>
      <w:pBdr>
        <w:top w:val="single" w:sz="4" w:space="3" w:color="CCCCCC"/>
        <w:left w:val="single" w:sz="4" w:space="0" w:color="CCCCCC"/>
        <w:bottom w:val="single" w:sz="4" w:space="3" w:color="CCCCCC"/>
        <w:right w:val="single" w:sz="4" w:space="0" w:color="CCCCCC"/>
      </w:pBdr>
      <w:shd w:val="clear" w:color="auto" w:fill="F3EACB"/>
      <w:spacing w:before="23" w:after="0" w:line="240" w:lineRule="auto"/>
    </w:pPr>
    <w:rPr>
      <w:rFonts w:ascii="Times New Roman" w:eastAsia="Times New Roman" w:hAnsi="Times New Roman" w:cs="Times New Roman"/>
      <w:vanish/>
      <w:sz w:val="16"/>
      <w:szCs w:val="16"/>
    </w:rPr>
  </w:style>
  <w:style w:type="paragraph" w:customStyle="1" w:styleId="caret-inner2">
    <w:name w:val="caret-inner2"/>
    <w:basedOn w:val="Normal"/>
    <w:rsid w:val="00FA76D4"/>
    <w:pPr>
      <w:pBdr>
        <w:right w:val="single" w:sz="48" w:space="0" w:color="F3EACB"/>
      </w:pBdr>
      <w:spacing w:after="115" w:line="240" w:lineRule="auto"/>
    </w:pPr>
    <w:rPr>
      <w:rFonts w:ascii="Times New Roman" w:eastAsia="Times New Roman" w:hAnsi="Times New Roman" w:cs="Times New Roman"/>
      <w:sz w:val="24"/>
      <w:szCs w:val="24"/>
    </w:rPr>
  </w:style>
  <w:style w:type="paragraph" w:customStyle="1" w:styleId="list-group-item3">
    <w:name w:val="list-group-item3"/>
    <w:basedOn w:val="Normal"/>
    <w:rsid w:val="00FA76D4"/>
    <w:pPr>
      <w:pBdr>
        <w:top w:val="single" w:sz="4" w:space="6" w:color="DDDDDD"/>
        <w:left w:val="single" w:sz="4" w:space="9" w:color="DDDDDD"/>
        <w:bottom w:val="single" w:sz="4" w:space="6" w:color="DDDDDD"/>
        <w:right w:val="single" w:sz="4" w:space="9" w:color="DDDDDD"/>
      </w:pBdr>
      <w:shd w:val="clear" w:color="auto" w:fill="E2DABE"/>
      <w:spacing w:after="0" w:line="240" w:lineRule="auto"/>
    </w:pPr>
    <w:rPr>
      <w:rFonts w:ascii="Times New Roman" w:eastAsia="Times New Roman" w:hAnsi="Times New Roman" w:cs="Times New Roman"/>
      <w:color w:val="73553C"/>
      <w:sz w:val="24"/>
      <w:szCs w:val="24"/>
    </w:rPr>
  </w:style>
  <w:style w:type="paragraph" w:customStyle="1" w:styleId="dropdown-menu6">
    <w:name w:val="dropdown-menu6"/>
    <w:basedOn w:val="Normal"/>
    <w:rsid w:val="00FA76D4"/>
    <w:pPr>
      <w:pBdr>
        <w:top w:val="single" w:sz="4" w:space="3" w:color="1D1F21"/>
        <w:left w:val="single" w:sz="4" w:space="0" w:color="1D1F21"/>
        <w:bottom w:val="single" w:sz="4" w:space="3" w:color="1D1F21"/>
        <w:right w:val="single" w:sz="4" w:space="0" w:color="1D1F21"/>
      </w:pBdr>
      <w:shd w:val="clear" w:color="auto" w:fill="1D1F21"/>
      <w:spacing w:before="23" w:after="0" w:line="240" w:lineRule="auto"/>
    </w:pPr>
    <w:rPr>
      <w:rFonts w:ascii="Times New Roman" w:eastAsia="Times New Roman" w:hAnsi="Times New Roman" w:cs="Times New Roman"/>
      <w:vanish/>
      <w:sz w:val="16"/>
      <w:szCs w:val="16"/>
    </w:rPr>
  </w:style>
  <w:style w:type="paragraph" w:customStyle="1" w:styleId="caret-inner3">
    <w:name w:val="caret-inner3"/>
    <w:basedOn w:val="Normal"/>
    <w:rsid w:val="00FA76D4"/>
    <w:pPr>
      <w:pBdr>
        <w:right w:val="single" w:sz="48" w:space="0" w:color="1D1F21"/>
      </w:pBdr>
      <w:spacing w:after="115" w:line="240" w:lineRule="auto"/>
    </w:pPr>
    <w:rPr>
      <w:rFonts w:ascii="Times New Roman" w:eastAsia="Times New Roman" w:hAnsi="Times New Roman" w:cs="Times New Roman"/>
      <w:sz w:val="24"/>
      <w:szCs w:val="24"/>
    </w:rPr>
  </w:style>
  <w:style w:type="paragraph" w:customStyle="1" w:styleId="list-group-item4">
    <w:name w:val="list-group-item4"/>
    <w:basedOn w:val="Normal"/>
    <w:rsid w:val="00FA76D4"/>
    <w:pPr>
      <w:pBdr>
        <w:top w:val="single" w:sz="4" w:space="6" w:color="1D1F21"/>
        <w:left w:val="single" w:sz="4" w:space="9" w:color="1D1F21"/>
        <w:bottom w:val="single" w:sz="4" w:space="6" w:color="1D1F21"/>
        <w:right w:val="single" w:sz="4" w:space="9" w:color="1D1F21"/>
      </w:pBdr>
      <w:shd w:val="clear" w:color="auto" w:fill="FFFFFF"/>
      <w:spacing w:after="0" w:line="240" w:lineRule="auto"/>
    </w:pPr>
    <w:rPr>
      <w:rFonts w:ascii="Times New Roman" w:eastAsia="Times New Roman" w:hAnsi="Times New Roman" w:cs="Times New Roman"/>
      <w:sz w:val="24"/>
      <w:szCs w:val="24"/>
    </w:rPr>
  </w:style>
  <w:style w:type="paragraph" w:customStyle="1" w:styleId="list-group-item5">
    <w:name w:val="list-group-item5"/>
    <w:basedOn w:val="Normal"/>
    <w:rsid w:val="00FA76D4"/>
    <w:pPr>
      <w:pBdr>
        <w:top w:val="single" w:sz="4" w:space="6" w:color="1D1F21"/>
        <w:left w:val="single" w:sz="4" w:space="9" w:color="1D1F21"/>
        <w:bottom w:val="single" w:sz="4" w:space="6" w:color="1D1F21"/>
        <w:right w:val="single" w:sz="4" w:space="9" w:color="1D1F21"/>
      </w:pBdr>
      <w:shd w:val="clear" w:color="auto" w:fill="0B0D0E"/>
      <w:spacing w:after="0" w:line="240" w:lineRule="auto"/>
    </w:pPr>
    <w:rPr>
      <w:rFonts w:ascii="Times New Roman" w:eastAsia="Times New Roman" w:hAnsi="Times New Roman" w:cs="Times New Roman"/>
      <w:color w:val="C9C9C9"/>
      <w:sz w:val="24"/>
      <w:szCs w:val="24"/>
    </w:rPr>
  </w:style>
  <w:style w:type="paragraph" w:customStyle="1" w:styleId="book-body1">
    <w:name w:val="book-body1"/>
    <w:basedOn w:val="Normal"/>
    <w:rsid w:val="00FA76D4"/>
    <w:pPr>
      <w:shd w:val="clear" w:color="auto" w:fill="FFFFFF"/>
      <w:spacing w:after="115" w:line="240" w:lineRule="auto"/>
    </w:pPr>
    <w:rPr>
      <w:rFonts w:ascii="Times New Roman" w:eastAsia="Times New Roman" w:hAnsi="Times New Roman" w:cs="Times New Roman"/>
      <w:color w:val="000000"/>
      <w:sz w:val="24"/>
      <w:szCs w:val="24"/>
    </w:rPr>
  </w:style>
  <w:style w:type="paragraph" w:customStyle="1" w:styleId="page-inner1">
    <w:name w:val="page-inner1"/>
    <w:basedOn w:val="Normal"/>
    <w:rsid w:val="00FA76D4"/>
    <w:pPr>
      <w:spacing w:after="0" w:line="240" w:lineRule="auto"/>
    </w:pPr>
    <w:rPr>
      <w:rFonts w:ascii="Times New Roman" w:eastAsia="Times New Roman" w:hAnsi="Times New Roman" w:cs="Times New Roman"/>
      <w:sz w:val="24"/>
      <w:szCs w:val="24"/>
    </w:rPr>
  </w:style>
  <w:style w:type="paragraph" w:customStyle="1" w:styleId="btn6">
    <w:name w:val="btn6"/>
    <w:basedOn w:val="Normal"/>
    <w:rsid w:val="00FA76D4"/>
    <w:pPr>
      <w:shd w:val="clear" w:color="auto" w:fill="EEEEEE"/>
      <w:spacing w:after="0" w:line="240" w:lineRule="auto"/>
      <w:jc w:val="center"/>
      <w:textAlignment w:val="center"/>
    </w:pPr>
    <w:rPr>
      <w:rFonts w:ascii="Times New Roman" w:eastAsia="Times New Roman" w:hAnsi="Times New Roman" w:cs="Times New Roman"/>
      <w:sz w:val="16"/>
      <w:szCs w:val="16"/>
    </w:rPr>
  </w:style>
  <w:style w:type="paragraph" w:customStyle="1" w:styleId="book-progress1">
    <w:name w:val="book-progress1"/>
    <w:basedOn w:val="Normal"/>
    <w:rsid w:val="00FA76D4"/>
    <w:pPr>
      <w:shd w:val="clear" w:color="auto" w:fill="FFFFFF"/>
      <w:spacing w:after="115" w:line="240" w:lineRule="auto"/>
    </w:pPr>
    <w:rPr>
      <w:rFonts w:ascii="Times New Roman" w:eastAsia="Times New Roman" w:hAnsi="Times New Roman" w:cs="Times New Roman"/>
      <w:sz w:val="24"/>
      <w:szCs w:val="24"/>
    </w:rPr>
  </w:style>
  <w:style w:type="paragraph" w:customStyle="1" w:styleId="bar1">
    <w:name w:val="bar1"/>
    <w:basedOn w:val="Normal"/>
    <w:rsid w:val="00FA76D4"/>
    <w:pPr>
      <w:shd w:val="clear" w:color="auto" w:fill="FFFFFF"/>
      <w:spacing w:after="115" w:line="240" w:lineRule="auto"/>
    </w:pPr>
    <w:rPr>
      <w:rFonts w:ascii="Times New Roman" w:eastAsia="Times New Roman" w:hAnsi="Times New Roman" w:cs="Times New Roman"/>
      <w:sz w:val="24"/>
      <w:szCs w:val="24"/>
    </w:rPr>
  </w:style>
  <w:style w:type="paragraph" w:customStyle="1" w:styleId="inner2">
    <w:name w:val="inner2"/>
    <w:basedOn w:val="Normal"/>
    <w:rsid w:val="00FA76D4"/>
    <w:pPr>
      <w:shd w:val="clear" w:color="auto" w:fill="33CC33"/>
      <w:spacing w:after="115" w:line="240" w:lineRule="auto"/>
    </w:pPr>
    <w:rPr>
      <w:rFonts w:ascii="Times New Roman" w:eastAsia="Times New Roman" w:hAnsi="Times New Roman" w:cs="Times New Roman"/>
      <w:sz w:val="24"/>
      <w:szCs w:val="24"/>
    </w:rPr>
  </w:style>
  <w:style w:type="paragraph" w:customStyle="1" w:styleId="in-inner1">
    <w:name w:val="in-inner1"/>
    <w:basedOn w:val="Normal"/>
    <w:rsid w:val="00FA76D4"/>
    <w:pPr>
      <w:spacing w:after="115" w:line="240" w:lineRule="auto"/>
    </w:pPr>
    <w:rPr>
      <w:rFonts w:ascii="Times New Roman" w:eastAsia="Times New Roman" w:hAnsi="Times New Roman" w:cs="Times New Roman"/>
      <w:sz w:val="24"/>
      <w:szCs w:val="24"/>
    </w:rPr>
  </w:style>
  <w:style w:type="paragraph" w:customStyle="1" w:styleId="chapters1">
    <w:name w:val="chapters1"/>
    <w:basedOn w:val="Normal"/>
    <w:rsid w:val="00FA76D4"/>
    <w:pPr>
      <w:spacing w:after="115" w:line="240" w:lineRule="auto"/>
    </w:pPr>
    <w:rPr>
      <w:rFonts w:ascii="Times New Roman" w:eastAsia="Times New Roman" w:hAnsi="Times New Roman" w:cs="Times New Roman"/>
      <w:vanish/>
      <w:sz w:val="24"/>
      <w:szCs w:val="24"/>
    </w:rPr>
  </w:style>
  <w:style w:type="paragraph" w:customStyle="1" w:styleId="chapter1">
    <w:name w:val="chapter1"/>
    <w:basedOn w:val="Normal"/>
    <w:rsid w:val="00FA76D4"/>
    <w:pPr>
      <w:shd w:val="clear" w:color="auto" w:fill="FFFFFF"/>
      <w:spacing w:after="115" w:line="240" w:lineRule="auto"/>
    </w:pPr>
    <w:rPr>
      <w:rFonts w:ascii="Times New Roman" w:eastAsia="Times New Roman" w:hAnsi="Times New Roman" w:cs="Times New Roman"/>
      <w:sz w:val="24"/>
      <w:szCs w:val="24"/>
    </w:rPr>
  </w:style>
  <w:style w:type="paragraph" w:customStyle="1" w:styleId="navigation1">
    <w:name w:val="navigation1"/>
    <w:basedOn w:val="Normal"/>
    <w:rsid w:val="00FA76D4"/>
    <w:pPr>
      <w:spacing w:after="0" w:line="240" w:lineRule="auto"/>
      <w:jc w:val="center"/>
    </w:pPr>
    <w:rPr>
      <w:rFonts w:ascii="Times New Roman" w:eastAsia="Times New Roman" w:hAnsi="Times New Roman" w:cs="Times New Roman"/>
      <w:sz w:val="46"/>
      <w:szCs w:val="46"/>
    </w:rPr>
  </w:style>
  <w:style w:type="paragraph" w:customStyle="1" w:styleId="navigation2">
    <w:name w:val="navigation2"/>
    <w:basedOn w:val="Normal"/>
    <w:rsid w:val="00FA76D4"/>
    <w:pPr>
      <w:spacing w:after="0" w:line="240" w:lineRule="auto"/>
      <w:jc w:val="center"/>
    </w:pPr>
    <w:rPr>
      <w:rFonts w:ascii="Times New Roman" w:eastAsia="Times New Roman" w:hAnsi="Times New Roman" w:cs="Times New Roman"/>
      <w:sz w:val="46"/>
      <w:szCs w:val="46"/>
    </w:rPr>
  </w:style>
  <w:style w:type="paragraph" w:customStyle="1" w:styleId="header-link1">
    <w:name w:val="header-link1"/>
    <w:basedOn w:val="Normal"/>
    <w:rsid w:val="00FA76D4"/>
    <w:pPr>
      <w:spacing w:after="115" w:line="240" w:lineRule="auto"/>
    </w:pPr>
    <w:rPr>
      <w:rFonts w:ascii="Times New Roman" w:eastAsia="Times New Roman" w:hAnsi="Times New Roman" w:cs="Times New Roman"/>
      <w:color w:val="000000"/>
      <w:sz w:val="24"/>
      <w:szCs w:val="24"/>
    </w:rPr>
  </w:style>
  <w:style w:type="paragraph" w:customStyle="1" w:styleId="header-link2">
    <w:name w:val="header-link2"/>
    <w:basedOn w:val="Normal"/>
    <w:rsid w:val="00FA76D4"/>
    <w:pPr>
      <w:spacing w:after="115" w:line="240" w:lineRule="auto"/>
    </w:pPr>
    <w:rPr>
      <w:rFonts w:ascii="Times New Roman" w:eastAsia="Times New Roman" w:hAnsi="Times New Roman" w:cs="Times New Roman"/>
      <w:color w:val="000000"/>
      <w:sz w:val="24"/>
      <w:szCs w:val="24"/>
    </w:rPr>
  </w:style>
  <w:style w:type="paragraph" w:customStyle="1" w:styleId="header-link3">
    <w:name w:val="header-link3"/>
    <w:basedOn w:val="Normal"/>
    <w:rsid w:val="00FA76D4"/>
    <w:pPr>
      <w:spacing w:after="115" w:line="240" w:lineRule="auto"/>
    </w:pPr>
    <w:rPr>
      <w:rFonts w:ascii="Times New Roman" w:eastAsia="Times New Roman" w:hAnsi="Times New Roman" w:cs="Times New Roman"/>
      <w:color w:val="000000"/>
      <w:sz w:val="24"/>
      <w:szCs w:val="24"/>
    </w:rPr>
  </w:style>
  <w:style w:type="paragraph" w:customStyle="1" w:styleId="header-link4">
    <w:name w:val="header-link4"/>
    <w:basedOn w:val="Normal"/>
    <w:rsid w:val="00FA76D4"/>
    <w:pPr>
      <w:spacing w:after="115" w:line="240" w:lineRule="auto"/>
    </w:pPr>
    <w:rPr>
      <w:rFonts w:ascii="Times New Roman" w:eastAsia="Times New Roman" w:hAnsi="Times New Roman" w:cs="Times New Roman"/>
      <w:color w:val="000000"/>
      <w:sz w:val="24"/>
      <w:szCs w:val="24"/>
    </w:rPr>
  </w:style>
  <w:style w:type="paragraph" w:customStyle="1" w:styleId="header-link5">
    <w:name w:val="header-link5"/>
    <w:basedOn w:val="Normal"/>
    <w:rsid w:val="00FA76D4"/>
    <w:pPr>
      <w:spacing w:after="115" w:line="240" w:lineRule="auto"/>
    </w:pPr>
    <w:rPr>
      <w:rFonts w:ascii="Times New Roman" w:eastAsia="Times New Roman" w:hAnsi="Times New Roman" w:cs="Times New Roman"/>
      <w:color w:val="000000"/>
      <w:sz w:val="24"/>
      <w:szCs w:val="24"/>
    </w:rPr>
  </w:style>
  <w:style w:type="paragraph" w:customStyle="1" w:styleId="header-link6">
    <w:name w:val="header-link6"/>
    <w:basedOn w:val="Normal"/>
    <w:rsid w:val="00FA76D4"/>
    <w:pPr>
      <w:spacing w:after="115" w:line="240" w:lineRule="auto"/>
    </w:pPr>
    <w:rPr>
      <w:rFonts w:ascii="Times New Roman" w:eastAsia="Times New Roman" w:hAnsi="Times New Roman" w:cs="Times New Roman"/>
      <w:color w:val="000000"/>
      <w:sz w:val="24"/>
      <w:szCs w:val="24"/>
    </w:rPr>
  </w:style>
  <w:style w:type="character" w:customStyle="1" w:styleId="hopscotch-bubble-number1">
    <w:name w:val="hopscotch-bubble-number1"/>
    <w:basedOn w:val="DefaultParagraphFont"/>
    <w:rsid w:val="00FA76D4"/>
  </w:style>
  <w:style w:type="paragraph" w:customStyle="1" w:styleId="mathjaxhoverarrow1">
    <w:name w:val="mathjax_hover_arrow1"/>
    <w:basedOn w:val="Normal"/>
    <w:rsid w:val="00FA76D4"/>
    <w:pPr>
      <w:pBdr>
        <w:top w:val="single" w:sz="8" w:space="0" w:color="AAAAAA"/>
        <w:left w:val="single" w:sz="8" w:space="0" w:color="AAAAAA"/>
        <w:bottom w:val="single" w:sz="8" w:space="0" w:color="AAAAAA"/>
        <w:right w:val="single" w:sz="8" w:space="0" w:color="AAAAAA"/>
      </w:pBdr>
      <w:spacing w:after="115" w:line="240" w:lineRule="auto"/>
    </w:pPr>
    <w:rPr>
      <w:rFonts w:ascii="Courier New" w:eastAsia="Times New Roman" w:hAnsi="Courier New" w:cs="Courier New"/>
      <w:color w:val="F0F0F0"/>
      <w:sz w:val="10"/>
      <w:szCs w:val="10"/>
    </w:rPr>
  </w:style>
  <w:style w:type="paragraph" w:customStyle="1" w:styleId="mathjaxmenuarrow1">
    <w:name w:val="mathjax_menuarrow1"/>
    <w:basedOn w:val="Normal"/>
    <w:rsid w:val="00FA76D4"/>
    <w:pPr>
      <w:spacing w:after="115" w:line="240" w:lineRule="auto"/>
    </w:pPr>
    <w:rPr>
      <w:rFonts w:ascii="Times New Roman" w:eastAsia="Times New Roman" w:hAnsi="Times New Roman" w:cs="Times New Roman"/>
      <w:color w:val="FFFFFF"/>
      <w:sz w:val="18"/>
      <w:szCs w:val="18"/>
    </w:rPr>
  </w:style>
  <w:style w:type="paragraph" w:customStyle="1" w:styleId="noerror1">
    <w:name w:val="noerror1"/>
    <w:basedOn w:val="Normal"/>
    <w:rsid w:val="00FA76D4"/>
    <w:pPr>
      <w:pBdr>
        <w:top w:val="single" w:sz="4" w:space="1" w:color="auto"/>
        <w:left w:val="single" w:sz="4" w:space="2" w:color="auto"/>
        <w:bottom w:val="single" w:sz="4" w:space="1" w:color="auto"/>
        <w:right w:val="single" w:sz="4" w:space="2" w:color="auto"/>
      </w:pBdr>
      <w:spacing w:after="115" w:line="240" w:lineRule="auto"/>
    </w:pPr>
    <w:rPr>
      <w:rFonts w:ascii="Times New Roman" w:eastAsia="Times New Roman" w:hAnsi="Times New Roman" w:cs="Times New Roman"/>
      <w:color w:val="000000"/>
    </w:rPr>
  </w:style>
  <w:style w:type="character" w:customStyle="1" w:styleId="book-title">
    <w:name w:val="book-title"/>
    <w:basedOn w:val="DefaultParagraphFont"/>
    <w:rsid w:val="00FA76D4"/>
  </w:style>
  <w:style w:type="paragraph" w:styleId="BalloonText">
    <w:name w:val="Balloon Text"/>
    <w:basedOn w:val="Normal"/>
    <w:link w:val="BalloonTextChar"/>
    <w:uiPriority w:val="99"/>
    <w:semiHidden/>
    <w:unhideWhenUsed/>
    <w:rsid w:val="00FA76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76D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72633653">
      <w:bodyDiv w:val="1"/>
      <w:marLeft w:val="0"/>
      <w:marRight w:val="0"/>
      <w:marTop w:val="0"/>
      <w:marBottom w:val="0"/>
      <w:divBdr>
        <w:top w:val="none" w:sz="0" w:space="0" w:color="auto"/>
        <w:left w:val="none" w:sz="0" w:space="0" w:color="auto"/>
        <w:bottom w:val="none" w:sz="0" w:space="0" w:color="auto"/>
        <w:right w:val="none" w:sz="0" w:space="0" w:color="auto"/>
      </w:divBdr>
      <w:divsChild>
        <w:div w:id="460539778">
          <w:marLeft w:val="0"/>
          <w:marRight w:val="0"/>
          <w:marTop w:val="0"/>
          <w:marBottom w:val="0"/>
          <w:divBdr>
            <w:top w:val="none" w:sz="0" w:space="0" w:color="auto"/>
            <w:left w:val="none" w:sz="0" w:space="0" w:color="auto"/>
            <w:bottom w:val="none" w:sz="0" w:space="0" w:color="auto"/>
            <w:right w:val="none" w:sz="0" w:space="0" w:color="auto"/>
          </w:divBdr>
          <w:divsChild>
            <w:div w:id="1116211828">
              <w:marLeft w:val="0"/>
              <w:marRight w:val="0"/>
              <w:marTop w:val="0"/>
              <w:marBottom w:val="0"/>
              <w:divBdr>
                <w:top w:val="none" w:sz="0" w:space="0" w:color="auto"/>
                <w:left w:val="none" w:sz="0" w:space="0" w:color="auto"/>
                <w:bottom w:val="none" w:sz="0" w:space="0" w:color="auto"/>
                <w:right w:val="none" w:sz="0" w:space="0" w:color="auto"/>
              </w:divBdr>
            </w:div>
            <w:div w:id="2079862598">
              <w:marLeft w:val="0"/>
              <w:marRight w:val="0"/>
              <w:marTop w:val="0"/>
              <w:marBottom w:val="0"/>
              <w:divBdr>
                <w:top w:val="none" w:sz="0" w:space="0" w:color="auto"/>
                <w:left w:val="none" w:sz="0" w:space="0" w:color="auto"/>
                <w:bottom w:val="none" w:sz="0" w:space="0" w:color="auto"/>
                <w:right w:val="none" w:sz="0" w:space="0" w:color="auto"/>
              </w:divBdr>
              <w:divsChild>
                <w:div w:id="88234738">
                  <w:marLeft w:val="0"/>
                  <w:marRight w:val="0"/>
                  <w:marTop w:val="0"/>
                  <w:marBottom w:val="0"/>
                  <w:divBdr>
                    <w:top w:val="none" w:sz="0" w:space="0" w:color="auto"/>
                    <w:left w:val="none" w:sz="0" w:space="0" w:color="auto"/>
                    <w:bottom w:val="none" w:sz="0" w:space="0" w:color="auto"/>
                    <w:right w:val="none" w:sz="0" w:space="0" w:color="auto"/>
                  </w:divBdr>
                </w:div>
              </w:divsChild>
            </w:div>
            <w:div w:id="68425063">
              <w:marLeft w:val="0"/>
              <w:marRight w:val="0"/>
              <w:marTop w:val="0"/>
              <w:marBottom w:val="0"/>
              <w:divBdr>
                <w:top w:val="none" w:sz="0" w:space="0" w:color="auto"/>
                <w:left w:val="none" w:sz="0" w:space="0" w:color="auto"/>
                <w:bottom w:val="none" w:sz="0" w:space="0" w:color="auto"/>
                <w:right w:val="none" w:sz="0" w:space="0" w:color="auto"/>
              </w:divBdr>
              <w:divsChild>
                <w:div w:id="563032757">
                  <w:marLeft w:val="0"/>
                  <w:marRight w:val="0"/>
                  <w:marTop w:val="0"/>
                  <w:marBottom w:val="0"/>
                  <w:divBdr>
                    <w:top w:val="none" w:sz="0" w:space="0" w:color="auto"/>
                    <w:left w:val="none" w:sz="0" w:space="0" w:color="auto"/>
                    <w:bottom w:val="none" w:sz="0" w:space="0" w:color="auto"/>
                    <w:right w:val="none" w:sz="0" w:space="0" w:color="auto"/>
                  </w:divBdr>
                </w:div>
                <w:div w:id="1805460529">
                  <w:marLeft w:val="0"/>
                  <w:marRight w:val="0"/>
                  <w:marTop w:val="0"/>
                  <w:marBottom w:val="0"/>
                  <w:divBdr>
                    <w:top w:val="none" w:sz="0" w:space="0" w:color="auto"/>
                    <w:left w:val="none" w:sz="0" w:space="0" w:color="auto"/>
                    <w:bottom w:val="none" w:sz="0" w:space="0" w:color="auto"/>
                    <w:right w:val="none" w:sz="0" w:space="0" w:color="auto"/>
                  </w:divBdr>
                </w:div>
                <w:div w:id="1859273923">
                  <w:marLeft w:val="0"/>
                  <w:marRight w:val="0"/>
                  <w:marTop w:val="0"/>
                  <w:marBottom w:val="0"/>
                  <w:divBdr>
                    <w:top w:val="none" w:sz="0" w:space="0" w:color="auto"/>
                    <w:left w:val="none" w:sz="0" w:space="0" w:color="auto"/>
                    <w:bottom w:val="none" w:sz="0" w:space="0" w:color="auto"/>
                    <w:right w:val="none" w:sz="0" w:space="0" w:color="auto"/>
                  </w:divBdr>
                </w:div>
                <w:div w:id="2127039453">
                  <w:marLeft w:val="0"/>
                  <w:marRight w:val="0"/>
                  <w:marTop w:val="0"/>
                  <w:marBottom w:val="0"/>
                  <w:divBdr>
                    <w:top w:val="none" w:sz="0" w:space="0" w:color="auto"/>
                    <w:left w:val="none" w:sz="0" w:space="0" w:color="auto"/>
                    <w:bottom w:val="none" w:sz="0" w:space="0" w:color="auto"/>
                    <w:right w:val="none" w:sz="0" w:space="0" w:color="auto"/>
                  </w:divBdr>
                </w:div>
                <w:div w:id="544485796">
                  <w:marLeft w:val="0"/>
                  <w:marRight w:val="0"/>
                  <w:marTop w:val="0"/>
                  <w:marBottom w:val="0"/>
                  <w:divBdr>
                    <w:top w:val="none" w:sz="0" w:space="0" w:color="auto"/>
                    <w:left w:val="none" w:sz="0" w:space="0" w:color="auto"/>
                    <w:bottom w:val="none" w:sz="0" w:space="0" w:color="auto"/>
                    <w:right w:val="none" w:sz="0" w:space="0" w:color="auto"/>
                  </w:divBdr>
                </w:div>
                <w:div w:id="2027900678">
                  <w:marLeft w:val="0"/>
                  <w:marRight w:val="0"/>
                  <w:marTop w:val="0"/>
                  <w:marBottom w:val="0"/>
                  <w:divBdr>
                    <w:top w:val="none" w:sz="0" w:space="0" w:color="auto"/>
                    <w:left w:val="none" w:sz="0" w:space="0" w:color="auto"/>
                    <w:bottom w:val="none" w:sz="0" w:space="0" w:color="auto"/>
                    <w:right w:val="none" w:sz="0" w:space="0" w:color="auto"/>
                  </w:divBdr>
                </w:div>
                <w:div w:id="1013216866">
                  <w:marLeft w:val="0"/>
                  <w:marRight w:val="0"/>
                  <w:marTop w:val="0"/>
                  <w:marBottom w:val="0"/>
                  <w:divBdr>
                    <w:top w:val="none" w:sz="0" w:space="0" w:color="auto"/>
                    <w:left w:val="none" w:sz="0" w:space="0" w:color="auto"/>
                    <w:bottom w:val="none" w:sz="0" w:space="0" w:color="auto"/>
                    <w:right w:val="none" w:sz="0" w:space="0" w:color="auto"/>
                  </w:divBdr>
                </w:div>
                <w:div w:id="780880927">
                  <w:marLeft w:val="0"/>
                  <w:marRight w:val="0"/>
                  <w:marTop w:val="0"/>
                  <w:marBottom w:val="0"/>
                  <w:divBdr>
                    <w:top w:val="none" w:sz="0" w:space="0" w:color="auto"/>
                    <w:left w:val="none" w:sz="0" w:space="0" w:color="auto"/>
                    <w:bottom w:val="none" w:sz="0" w:space="0" w:color="auto"/>
                    <w:right w:val="none" w:sz="0" w:space="0" w:color="auto"/>
                  </w:divBdr>
                </w:div>
                <w:div w:id="867525692">
                  <w:marLeft w:val="0"/>
                  <w:marRight w:val="0"/>
                  <w:marTop w:val="0"/>
                  <w:marBottom w:val="0"/>
                  <w:divBdr>
                    <w:top w:val="none" w:sz="0" w:space="0" w:color="auto"/>
                    <w:left w:val="none" w:sz="0" w:space="0" w:color="auto"/>
                    <w:bottom w:val="none" w:sz="0" w:space="0" w:color="auto"/>
                    <w:right w:val="none" w:sz="0" w:space="0" w:color="auto"/>
                  </w:divBdr>
                  <w:divsChild>
                    <w:div w:id="1437211281">
                      <w:marLeft w:val="0"/>
                      <w:marRight w:val="0"/>
                      <w:marTop w:val="0"/>
                      <w:marBottom w:val="0"/>
                      <w:divBdr>
                        <w:top w:val="none" w:sz="0" w:space="0" w:color="auto"/>
                        <w:left w:val="none" w:sz="0" w:space="0" w:color="auto"/>
                        <w:bottom w:val="none" w:sz="0" w:space="0" w:color="auto"/>
                        <w:right w:val="none" w:sz="0" w:space="0" w:color="auto"/>
                      </w:divBdr>
                    </w:div>
                  </w:divsChild>
                </w:div>
                <w:div w:id="2093045072">
                  <w:marLeft w:val="0"/>
                  <w:marRight w:val="0"/>
                  <w:marTop w:val="0"/>
                  <w:marBottom w:val="0"/>
                  <w:divBdr>
                    <w:top w:val="none" w:sz="0" w:space="0" w:color="auto"/>
                    <w:left w:val="none" w:sz="0" w:space="0" w:color="auto"/>
                    <w:bottom w:val="none" w:sz="0" w:space="0" w:color="auto"/>
                    <w:right w:val="none" w:sz="0" w:space="0" w:color="auto"/>
                  </w:divBdr>
                </w:div>
                <w:div w:id="1876697206">
                  <w:marLeft w:val="0"/>
                  <w:marRight w:val="0"/>
                  <w:marTop w:val="0"/>
                  <w:marBottom w:val="0"/>
                  <w:divBdr>
                    <w:top w:val="none" w:sz="0" w:space="0" w:color="auto"/>
                    <w:left w:val="none" w:sz="0" w:space="0" w:color="auto"/>
                    <w:bottom w:val="none" w:sz="0" w:space="0" w:color="auto"/>
                    <w:right w:val="none" w:sz="0" w:space="0" w:color="auto"/>
                  </w:divBdr>
                </w:div>
                <w:div w:id="1689674005">
                  <w:marLeft w:val="0"/>
                  <w:marRight w:val="0"/>
                  <w:marTop w:val="0"/>
                  <w:marBottom w:val="0"/>
                  <w:divBdr>
                    <w:top w:val="none" w:sz="0" w:space="0" w:color="auto"/>
                    <w:left w:val="none" w:sz="0" w:space="0" w:color="auto"/>
                    <w:bottom w:val="none" w:sz="0" w:space="0" w:color="auto"/>
                    <w:right w:val="none" w:sz="0" w:space="0" w:color="auto"/>
                  </w:divBdr>
                </w:div>
                <w:div w:id="2036999183">
                  <w:marLeft w:val="0"/>
                  <w:marRight w:val="0"/>
                  <w:marTop w:val="0"/>
                  <w:marBottom w:val="0"/>
                  <w:divBdr>
                    <w:top w:val="none" w:sz="0" w:space="0" w:color="auto"/>
                    <w:left w:val="none" w:sz="0" w:space="0" w:color="auto"/>
                    <w:bottom w:val="none" w:sz="0" w:space="0" w:color="auto"/>
                    <w:right w:val="none" w:sz="0" w:space="0" w:color="auto"/>
                  </w:divBdr>
                </w:div>
                <w:div w:id="1482313694">
                  <w:marLeft w:val="0"/>
                  <w:marRight w:val="0"/>
                  <w:marTop w:val="0"/>
                  <w:marBottom w:val="0"/>
                  <w:divBdr>
                    <w:top w:val="none" w:sz="0" w:space="0" w:color="auto"/>
                    <w:left w:val="none" w:sz="0" w:space="0" w:color="auto"/>
                    <w:bottom w:val="none" w:sz="0" w:space="0" w:color="auto"/>
                    <w:right w:val="none" w:sz="0" w:space="0" w:color="auto"/>
                  </w:divBdr>
                </w:div>
                <w:div w:id="304313238">
                  <w:marLeft w:val="0"/>
                  <w:marRight w:val="0"/>
                  <w:marTop w:val="0"/>
                  <w:marBottom w:val="0"/>
                  <w:divBdr>
                    <w:top w:val="none" w:sz="0" w:space="0" w:color="auto"/>
                    <w:left w:val="none" w:sz="0" w:space="0" w:color="auto"/>
                    <w:bottom w:val="none" w:sz="0" w:space="0" w:color="auto"/>
                    <w:right w:val="none" w:sz="0" w:space="0" w:color="auto"/>
                  </w:divBdr>
                  <w:divsChild>
                    <w:div w:id="391854178">
                      <w:marLeft w:val="0"/>
                      <w:marRight w:val="0"/>
                      <w:marTop w:val="0"/>
                      <w:marBottom w:val="0"/>
                      <w:divBdr>
                        <w:top w:val="none" w:sz="0" w:space="0" w:color="auto"/>
                        <w:left w:val="none" w:sz="0" w:space="0" w:color="auto"/>
                        <w:bottom w:val="none" w:sz="0" w:space="0" w:color="auto"/>
                        <w:right w:val="none" w:sz="0" w:space="0" w:color="auto"/>
                      </w:divBdr>
                    </w:div>
                  </w:divsChild>
                </w:div>
                <w:div w:id="1494183268">
                  <w:marLeft w:val="0"/>
                  <w:marRight w:val="0"/>
                  <w:marTop w:val="0"/>
                  <w:marBottom w:val="0"/>
                  <w:divBdr>
                    <w:top w:val="none" w:sz="0" w:space="0" w:color="auto"/>
                    <w:left w:val="none" w:sz="0" w:space="0" w:color="auto"/>
                    <w:bottom w:val="none" w:sz="0" w:space="0" w:color="auto"/>
                    <w:right w:val="none" w:sz="0" w:space="0" w:color="auto"/>
                  </w:divBdr>
                </w:div>
                <w:div w:id="1240486510">
                  <w:marLeft w:val="0"/>
                  <w:marRight w:val="0"/>
                  <w:marTop w:val="0"/>
                  <w:marBottom w:val="0"/>
                  <w:divBdr>
                    <w:top w:val="none" w:sz="0" w:space="0" w:color="auto"/>
                    <w:left w:val="none" w:sz="0" w:space="0" w:color="auto"/>
                    <w:bottom w:val="none" w:sz="0" w:space="0" w:color="auto"/>
                    <w:right w:val="none" w:sz="0" w:space="0" w:color="auto"/>
                  </w:divBdr>
                </w:div>
                <w:div w:id="836771442">
                  <w:marLeft w:val="0"/>
                  <w:marRight w:val="0"/>
                  <w:marTop w:val="0"/>
                  <w:marBottom w:val="0"/>
                  <w:divBdr>
                    <w:top w:val="none" w:sz="0" w:space="0" w:color="auto"/>
                    <w:left w:val="none" w:sz="0" w:space="0" w:color="auto"/>
                    <w:bottom w:val="none" w:sz="0" w:space="0" w:color="auto"/>
                    <w:right w:val="none" w:sz="0" w:space="0" w:color="auto"/>
                  </w:divBdr>
                  <w:divsChild>
                    <w:div w:id="1715999880">
                      <w:marLeft w:val="0"/>
                      <w:marRight w:val="0"/>
                      <w:marTop w:val="0"/>
                      <w:marBottom w:val="0"/>
                      <w:divBdr>
                        <w:top w:val="none" w:sz="0" w:space="0" w:color="auto"/>
                        <w:left w:val="none" w:sz="0" w:space="0" w:color="auto"/>
                        <w:bottom w:val="none" w:sz="0" w:space="0" w:color="auto"/>
                        <w:right w:val="none" w:sz="0" w:space="0" w:color="auto"/>
                      </w:divBdr>
                    </w:div>
                    <w:div w:id="998340271">
                      <w:marLeft w:val="0"/>
                      <w:marRight w:val="0"/>
                      <w:marTop w:val="0"/>
                      <w:marBottom w:val="0"/>
                      <w:divBdr>
                        <w:top w:val="none" w:sz="0" w:space="0" w:color="auto"/>
                        <w:left w:val="none" w:sz="0" w:space="0" w:color="auto"/>
                        <w:bottom w:val="none" w:sz="0" w:space="0" w:color="auto"/>
                        <w:right w:val="none" w:sz="0" w:space="0" w:color="auto"/>
                      </w:divBdr>
                    </w:div>
                  </w:divsChild>
                </w:div>
                <w:div w:id="2031026270">
                  <w:marLeft w:val="0"/>
                  <w:marRight w:val="0"/>
                  <w:marTop w:val="0"/>
                  <w:marBottom w:val="0"/>
                  <w:divBdr>
                    <w:top w:val="none" w:sz="0" w:space="0" w:color="auto"/>
                    <w:left w:val="none" w:sz="0" w:space="0" w:color="auto"/>
                    <w:bottom w:val="none" w:sz="0" w:space="0" w:color="auto"/>
                    <w:right w:val="none" w:sz="0" w:space="0" w:color="auto"/>
                  </w:divBdr>
                  <w:divsChild>
                    <w:div w:id="353699040">
                      <w:marLeft w:val="0"/>
                      <w:marRight w:val="0"/>
                      <w:marTop w:val="0"/>
                      <w:marBottom w:val="0"/>
                      <w:divBdr>
                        <w:top w:val="none" w:sz="0" w:space="0" w:color="auto"/>
                        <w:left w:val="none" w:sz="0" w:space="0" w:color="auto"/>
                        <w:bottom w:val="none" w:sz="0" w:space="0" w:color="auto"/>
                        <w:right w:val="none" w:sz="0" w:space="0" w:color="auto"/>
                      </w:divBdr>
                    </w:div>
                    <w:div w:id="1393799">
                      <w:marLeft w:val="0"/>
                      <w:marRight w:val="0"/>
                      <w:marTop w:val="0"/>
                      <w:marBottom w:val="0"/>
                      <w:divBdr>
                        <w:top w:val="none" w:sz="0" w:space="0" w:color="auto"/>
                        <w:left w:val="none" w:sz="0" w:space="0" w:color="auto"/>
                        <w:bottom w:val="none" w:sz="0" w:space="0" w:color="auto"/>
                        <w:right w:val="none" w:sz="0" w:space="0" w:color="auto"/>
                      </w:divBdr>
                    </w:div>
                  </w:divsChild>
                </w:div>
                <w:div w:id="539821835">
                  <w:marLeft w:val="0"/>
                  <w:marRight w:val="0"/>
                  <w:marTop w:val="0"/>
                  <w:marBottom w:val="0"/>
                  <w:divBdr>
                    <w:top w:val="none" w:sz="0" w:space="0" w:color="auto"/>
                    <w:left w:val="none" w:sz="0" w:space="0" w:color="auto"/>
                    <w:bottom w:val="none" w:sz="0" w:space="0" w:color="auto"/>
                    <w:right w:val="none" w:sz="0" w:space="0" w:color="auto"/>
                  </w:divBdr>
                  <w:divsChild>
                    <w:div w:id="283660415">
                      <w:marLeft w:val="0"/>
                      <w:marRight w:val="0"/>
                      <w:marTop w:val="0"/>
                      <w:marBottom w:val="0"/>
                      <w:divBdr>
                        <w:top w:val="none" w:sz="0" w:space="0" w:color="auto"/>
                        <w:left w:val="none" w:sz="0" w:space="0" w:color="auto"/>
                        <w:bottom w:val="none" w:sz="0" w:space="0" w:color="auto"/>
                        <w:right w:val="none" w:sz="0" w:space="0" w:color="auto"/>
                      </w:divBdr>
                    </w:div>
                    <w:div w:id="1131635219">
                      <w:marLeft w:val="0"/>
                      <w:marRight w:val="0"/>
                      <w:marTop w:val="0"/>
                      <w:marBottom w:val="0"/>
                      <w:divBdr>
                        <w:top w:val="none" w:sz="0" w:space="0" w:color="auto"/>
                        <w:left w:val="none" w:sz="0" w:space="0" w:color="auto"/>
                        <w:bottom w:val="none" w:sz="0" w:space="0" w:color="auto"/>
                        <w:right w:val="none" w:sz="0" w:space="0" w:color="auto"/>
                      </w:divBdr>
                    </w:div>
                  </w:divsChild>
                </w:div>
                <w:div w:id="1878853218">
                  <w:marLeft w:val="0"/>
                  <w:marRight w:val="0"/>
                  <w:marTop w:val="0"/>
                  <w:marBottom w:val="0"/>
                  <w:divBdr>
                    <w:top w:val="none" w:sz="0" w:space="0" w:color="auto"/>
                    <w:left w:val="none" w:sz="0" w:space="0" w:color="auto"/>
                    <w:bottom w:val="none" w:sz="0" w:space="0" w:color="auto"/>
                    <w:right w:val="none" w:sz="0" w:space="0" w:color="auto"/>
                  </w:divBdr>
                  <w:divsChild>
                    <w:div w:id="1022168409">
                      <w:marLeft w:val="0"/>
                      <w:marRight w:val="0"/>
                      <w:marTop w:val="0"/>
                      <w:marBottom w:val="0"/>
                      <w:divBdr>
                        <w:top w:val="none" w:sz="0" w:space="0" w:color="auto"/>
                        <w:left w:val="none" w:sz="0" w:space="0" w:color="auto"/>
                        <w:bottom w:val="none" w:sz="0" w:space="0" w:color="auto"/>
                        <w:right w:val="none" w:sz="0" w:space="0" w:color="auto"/>
                      </w:divBdr>
                    </w:div>
                    <w:div w:id="406729781">
                      <w:marLeft w:val="0"/>
                      <w:marRight w:val="0"/>
                      <w:marTop w:val="0"/>
                      <w:marBottom w:val="0"/>
                      <w:divBdr>
                        <w:top w:val="none" w:sz="0" w:space="0" w:color="auto"/>
                        <w:left w:val="none" w:sz="0" w:space="0" w:color="auto"/>
                        <w:bottom w:val="none" w:sz="0" w:space="0" w:color="auto"/>
                        <w:right w:val="none" w:sz="0" w:space="0" w:color="auto"/>
                      </w:divBdr>
                    </w:div>
                  </w:divsChild>
                </w:div>
                <w:div w:id="664283566">
                  <w:marLeft w:val="0"/>
                  <w:marRight w:val="0"/>
                  <w:marTop w:val="0"/>
                  <w:marBottom w:val="0"/>
                  <w:divBdr>
                    <w:top w:val="none" w:sz="0" w:space="0" w:color="auto"/>
                    <w:left w:val="none" w:sz="0" w:space="0" w:color="auto"/>
                    <w:bottom w:val="none" w:sz="0" w:space="0" w:color="auto"/>
                    <w:right w:val="none" w:sz="0" w:space="0" w:color="auto"/>
                  </w:divBdr>
                  <w:divsChild>
                    <w:div w:id="1024359255">
                      <w:marLeft w:val="0"/>
                      <w:marRight w:val="0"/>
                      <w:marTop w:val="0"/>
                      <w:marBottom w:val="0"/>
                      <w:divBdr>
                        <w:top w:val="none" w:sz="0" w:space="0" w:color="auto"/>
                        <w:left w:val="none" w:sz="0" w:space="0" w:color="auto"/>
                        <w:bottom w:val="none" w:sz="0" w:space="0" w:color="auto"/>
                        <w:right w:val="none" w:sz="0" w:space="0" w:color="auto"/>
                      </w:divBdr>
                    </w:div>
                    <w:div w:id="1434863048">
                      <w:marLeft w:val="0"/>
                      <w:marRight w:val="0"/>
                      <w:marTop w:val="0"/>
                      <w:marBottom w:val="0"/>
                      <w:divBdr>
                        <w:top w:val="none" w:sz="0" w:space="0" w:color="auto"/>
                        <w:left w:val="none" w:sz="0" w:space="0" w:color="auto"/>
                        <w:bottom w:val="none" w:sz="0" w:space="0" w:color="auto"/>
                        <w:right w:val="none" w:sz="0" w:space="0" w:color="auto"/>
                      </w:divBdr>
                    </w:div>
                  </w:divsChild>
                </w:div>
                <w:div w:id="1449812944">
                  <w:marLeft w:val="0"/>
                  <w:marRight w:val="0"/>
                  <w:marTop w:val="0"/>
                  <w:marBottom w:val="0"/>
                  <w:divBdr>
                    <w:top w:val="none" w:sz="0" w:space="0" w:color="auto"/>
                    <w:left w:val="none" w:sz="0" w:space="0" w:color="auto"/>
                    <w:bottom w:val="none" w:sz="0" w:space="0" w:color="auto"/>
                    <w:right w:val="none" w:sz="0" w:space="0" w:color="auto"/>
                  </w:divBdr>
                  <w:divsChild>
                    <w:div w:id="1528979136">
                      <w:marLeft w:val="0"/>
                      <w:marRight w:val="0"/>
                      <w:marTop w:val="0"/>
                      <w:marBottom w:val="0"/>
                      <w:divBdr>
                        <w:top w:val="none" w:sz="0" w:space="0" w:color="auto"/>
                        <w:left w:val="none" w:sz="0" w:space="0" w:color="auto"/>
                        <w:bottom w:val="none" w:sz="0" w:space="0" w:color="auto"/>
                        <w:right w:val="none" w:sz="0" w:space="0" w:color="auto"/>
                      </w:divBdr>
                    </w:div>
                    <w:div w:id="80179433">
                      <w:marLeft w:val="0"/>
                      <w:marRight w:val="0"/>
                      <w:marTop w:val="0"/>
                      <w:marBottom w:val="0"/>
                      <w:divBdr>
                        <w:top w:val="none" w:sz="0" w:space="0" w:color="auto"/>
                        <w:left w:val="none" w:sz="0" w:space="0" w:color="auto"/>
                        <w:bottom w:val="none" w:sz="0" w:space="0" w:color="auto"/>
                        <w:right w:val="none" w:sz="0" w:space="0" w:color="auto"/>
                      </w:divBdr>
                    </w:div>
                  </w:divsChild>
                </w:div>
                <w:div w:id="451091791">
                  <w:marLeft w:val="0"/>
                  <w:marRight w:val="0"/>
                  <w:marTop w:val="0"/>
                  <w:marBottom w:val="0"/>
                  <w:divBdr>
                    <w:top w:val="none" w:sz="0" w:space="0" w:color="auto"/>
                    <w:left w:val="none" w:sz="0" w:space="0" w:color="auto"/>
                    <w:bottom w:val="none" w:sz="0" w:space="0" w:color="auto"/>
                    <w:right w:val="none" w:sz="0" w:space="0" w:color="auto"/>
                  </w:divBdr>
                  <w:divsChild>
                    <w:div w:id="1997105517">
                      <w:marLeft w:val="0"/>
                      <w:marRight w:val="0"/>
                      <w:marTop w:val="0"/>
                      <w:marBottom w:val="0"/>
                      <w:divBdr>
                        <w:top w:val="none" w:sz="0" w:space="0" w:color="auto"/>
                        <w:left w:val="none" w:sz="0" w:space="0" w:color="auto"/>
                        <w:bottom w:val="none" w:sz="0" w:space="0" w:color="auto"/>
                        <w:right w:val="none" w:sz="0" w:space="0" w:color="auto"/>
                      </w:divBdr>
                    </w:div>
                    <w:div w:id="381684294">
                      <w:marLeft w:val="0"/>
                      <w:marRight w:val="0"/>
                      <w:marTop w:val="0"/>
                      <w:marBottom w:val="0"/>
                      <w:divBdr>
                        <w:top w:val="none" w:sz="0" w:space="0" w:color="auto"/>
                        <w:left w:val="none" w:sz="0" w:space="0" w:color="auto"/>
                        <w:bottom w:val="none" w:sz="0" w:space="0" w:color="auto"/>
                        <w:right w:val="none" w:sz="0" w:space="0" w:color="auto"/>
                      </w:divBdr>
                    </w:div>
                  </w:divsChild>
                </w:div>
                <w:div w:id="2114399757">
                  <w:marLeft w:val="0"/>
                  <w:marRight w:val="0"/>
                  <w:marTop w:val="0"/>
                  <w:marBottom w:val="0"/>
                  <w:divBdr>
                    <w:top w:val="none" w:sz="0" w:space="0" w:color="auto"/>
                    <w:left w:val="none" w:sz="0" w:space="0" w:color="auto"/>
                    <w:bottom w:val="none" w:sz="0" w:space="0" w:color="auto"/>
                    <w:right w:val="none" w:sz="0" w:space="0" w:color="auto"/>
                  </w:divBdr>
                  <w:divsChild>
                    <w:div w:id="1124813676">
                      <w:marLeft w:val="0"/>
                      <w:marRight w:val="0"/>
                      <w:marTop w:val="0"/>
                      <w:marBottom w:val="0"/>
                      <w:divBdr>
                        <w:top w:val="none" w:sz="0" w:space="0" w:color="auto"/>
                        <w:left w:val="none" w:sz="0" w:space="0" w:color="auto"/>
                        <w:bottom w:val="none" w:sz="0" w:space="0" w:color="auto"/>
                        <w:right w:val="none" w:sz="0" w:space="0" w:color="auto"/>
                      </w:divBdr>
                    </w:div>
                    <w:div w:id="493110166">
                      <w:marLeft w:val="0"/>
                      <w:marRight w:val="0"/>
                      <w:marTop w:val="0"/>
                      <w:marBottom w:val="0"/>
                      <w:divBdr>
                        <w:top w:val="none" w:sz="0" w:space="0" w:color="auto"/>
                        <w:left w:val="none" w:sz="0" w:space="0" w:color="auto"/>
                        <w:bottom w:val="none" w:sz="0" w:space="0" w:color="auto"/>
                        <w:right w:val="none" w:sz="0" w:space="0" w:color="auto"/>
                      </w:divBdr>
                    </w:div>
                  </w:divsChild>
                </w:div>
                <w:div w:id="1769351866">
                  <w:marLeft w:val="0"/>
                  <w:marRight w:val="0"/>
                  <w:marTop w:val="0"/>
                  <w:marBottom w:val="0"/>
                  <w:divBdr>
                    <w:top w:val="none" w:sz="0" w:space="0" w:color="auto"/>
                    <w:left w:val="none" w:sz="0" w:space="0" w:color="auto"/>
                    <w:bottom w:val="none" w:sz="0" w:space="0" w:color="auto"/>
                    <w:right w:val="none" w:sz="0" w:space="0" w:color="auto"/>
                  </w:divBdr>
                  <w:divsChild>
                    <w:div w:id="144587443">
                      <w:marLeft w:val="0"/>
                      <w:marRight w:val="0"/>
                      <w:marTop w:val="0"/>
                      <w:marBottom w:val="0"/>
                      <w:divBdr>
                        <w:top w:val="none" w:sz="0" w:space="0" w:color="auto"/>
                        <w:left w:val="none" w:sz="0" w:space="0" w:color="auto"/>
                        <w:bottom w:val="none" w:sz="0" w:space="0" w:color="auto"/>
                        <w:right w:val="none" w:sz="0" w:space="0" w:color="auto"/>
                      </w:divBdr>
                    </w:div>
                    <w:div w:id="159009787">
                      <w:marLeft w:val="0"/>
                      <w:marRight w:val="0"/>
                      <w:marTop w:val="0"/>
                      <w:marBottom w:val="0"/>
                      <w:divBdr>
                        <w:top w:val="none" w:sz="0" w:space="0" w:color="auto"/>
                        <w:left w:val="none" w:sz="0" w:space="0" w:color="auto"/>
                        <w:bottom w:val="none" w:sz="0" w:space="0" w:color="auto"/>
                        <w:right w:val="none" w:sz="0" w:space="0" w:color="auto"/>
                      </w:divBdr>
                    </w:div>
                  </w:divsChild>
                </w:div>
                <w:div w:id="262224113">
                  <w:marLeft w:val="0"/>
                  <w:marRight w:val="0"/>
                  <w:marTop w:val="0"/>
                  <w:marBottom w:val="0"/>
                  <w:divBdr>
                    <w:top w:val="none" w:sz="0" w:space="0" w:color="auto"/>
                    <w:left w:val="none" w:sz="0" w:space="0" w:color="auto"/>
                    <w:bottom w:val="none" w:sz="0" w:space="0" w:color="auto"/>
                    <w:right w:val="none" w:sz="0" w:space="0" w:color="auto"/>
                  </w:divBdr>
                  <w:divsChild>
                    <w:div w:id="956839222">
                      <w:marLeft w:val="0"/>
                      <w:marRight w:val="0"/>
                      <w:marTop w:val="0"/>
                      <w:marBottom w:val="0"/>
                      <w:divBdr>
                        <w:top w:val="none" w:sz="0" w:space="0" w:color="auto"/>
                        <w:left w:val="none" w:sz="0" w:space="0" w:color="auto"/>
                        <w:bottom w:val="none" w:sz="0" w:space="0" w:color="auto"/>
                        <w:right w:val="none" w:sz="0" w:space="0" w:color="auto"/>
                      </w:divBdr>
                    </w:div>
                    <w:div w:id="1565070695">
                      <w:marLeft w:val="0"/>
                      <w:marRight w:val="0"/>
                      <w:marTop w:val="0"/>
                      <w:marBottom w:val="0"/>
                      <w:divBdr>
                        <w:top w:val="none" w:sz="0" w:space="0" w:color="auto"/>
                        <w:left w:val="none" w:sz="0" w:space="0" w:color="auto"/>
                        <w:bottom w:val="none" w:sz="0" w:space="0" w:color="auto"/>
                        <w:right w:val="none" w:sz="0" w:space="0" w:color="auto"/>
                      </w:divBdr>
                    </w:div>
                  </w:divsChild>
                </w:div>
                <w:div w:id="1536651769">
                  <w:marLeft w:val="0"/>
                  <w:marRight w:val="0"/>
                  <w:marTop w:val="0"/>
                  <w:marBottom w:val="0"/>
                  <w:divBdr>
                    <w:top w:val="none" w:sz="0" w:space="0" w:color="auto"/>
                    <w:left w:val="none" w:sz="0" w:space="0" w:color="auto"/>
                    <w:bottom w:val="none" w:sz="0" w:space="0" w:color="auto"/>
                    <w:right w:val="none" w:sz="0" w:space="0" w:color="auto"/>
                  </w:divBdr>
                  <w:divsChild>
                    <w:div w:id="78062127">
                      <w:marLeft w:val="0"/>
                      <w:marRight w:val="0"/>
                      <w:marTop w:val="0"/>
                      <w:marBottom w:val="0"/>
                      <w:divBdr>
                        <w:top w:val="none" w:sz="0" w:space="0" w:color="auto"/>
                        <w:left w:val="none" w:sz="0" w:space="0" w:color="auto"/>
                        <w:bottom w:val="none" w:sz="0" w:space="0" w:color="auto"/>
                        <w:right w:val="none" w:sz="0" w:space="0" w:color="auto"/>
                      </w:divBdr>
                    </w:div>
                    <w:div w:id="9061">
                      <w:marLeft w:val="0"/>
                      <w:marRight w:val="0"/>
                      <w:marTop w:val="0"/>
                      <w:marBottom w:val="0"/>
                      <w:divBdr>
                        <w:top w:val="none" w:sz="0" w:space="0" w:color="auto"/>
                        <w:left w:val="none" w:sz="0" w:space="0" w:color="auto"/>
                        <w:bottom w:val="none" w:sz="0" w:space="0" w:color="auto"/>
                        <w:right w:val="none" w:sz="0" w:space="0" w:color="auto"/>
                      </w:divBdr>
                    </w:div>
                  </w:divsChild>
                </w:div>
                <w:div w:id="14576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philschatz.com/anatomy-book/contents/m46687.html" TargetMode="External"/><Relationship Id="rId21" Type="http://schemas.openxmlformats.org/officeDocument/2006/relationships/hyperlink" Target="https://philschatz.com/anatomy-book/contents/m46008.html" TargetMode="External"/><Relationship Id="rId42" Type="http://schemas.openxmlformats.org/officeDocument/2006/relationships/hyperlink" Target="https://philschatz.com/anatomy-book/contents/m46341.html" TargetMode="External"/><Relationship Id="rId63" Type="http://schemas.openxmlformats.org/officeDocument/2006/relationships/hyperlink" Target="https://philschatz.com/anatomy-book/contents/m46403.html" TargetMode="External"/><Relationship Id="rId84" Type="http://schemas.openxmlformats.org/officeDocument/2006/relationships/hyperlink" Target="https://philschatz.com/anatomy-book/contents/m46495.html" TargetMode="External"/><Relationship Id="rId138" Type="http://schemas.openxmlformats.org/officeDocument/2006/relationships/hyperlink" Target="https://philschatz.com/anatomy-book/contents/m46597.html" TargetMode="External"/><Relationship Id="rId159" Type="http://schemas.openxmlformats.org/officeDocument/2006/relationships/hyperlink" Target="https://philschatz.com/anatomy-book/contents/m46518.html" TargetMode="External"/><Relationship Id="rId170" Type="http://schemas.openxmlformats.org/officeDocument/2006/relationships/hyperlink" Target="https://philschatz.com/anatomy-book/contents/m46451.html" TargetMode="External"/><Relationship Id="rId191" Type="http://schemas.openxmlformats.org/officeDocument/2006/relationships/hyperlink" Target="https://philschatz.com/anatomy-book/contents/m46409.html" TargetMode="External"/><Relationship Id="rId205" Type="http://schemas.openxmlformats.org/officeDocument/2006/relationships/hyperlink" Target="https://philschatz.com/anatomy-book/contents/m46533.html" TargetMode="External"/><Relationship Id="rId226" Type="http://schemas.openxmlformats.org/officeDocument/2006/relationships/hyperlink" Target="http://openstax.org/l/hugebrain" TargetMode="External"/><Relationship Id="rId107" Type="http://schemas.openxmlformats.org/officeDocument/2006/relationships/hyperlink" Target="https://philschatz.com/anatomy-book/contents/m46594.html" TargetMode="External"/><Relationship Id="rId11" Type="http://schemas.openxmlformats.org/officeDocument/2006/relationships/hyperlink" Target="https://philschatz.com/anatomy-book/contents/m45986.html" TargetMode="External"/><Relationship Id="rId32" Type="http://schemas.openxmlformats.org/officeDocument/2006/relationships/hyperlink" Target="https://philschatz.com/anatomy-book/contents/m46049.html" TargetMode="External"/><Relationship Id="rId53" Type="http://schemas.openxmlformats.org/officeDocument/2006/relationships/hyperlink" Target="https://philschatz.com/anatomy-book/contents/m46350.html" TargetMode="External"/><Relationship Id="rId74" Type="http://schemas.openxmlformats.org/officeDocument/2006/relationships/hyperlink" Target="https://philschatz.com/anatomy-book/contents/m46480.html" TargetMode="External"/><Relationship Id="rId128" Type="http://schemas.openxmlformats.org/officeDocument/2006/relationships/hyperlink" Target="https://philschatz.com/anatomy-book/contents/m46701.html" TargetMode="External"/><Relationship Id="rId149" Type="http://schemas.openxmlformats.org/officeDocument/2006/relationships/hyperlink" Target="https://philschatz.com/anatomy-book/contents/m46569.html" TargetMode="External"/><Relationship Id="rId5" Type="http://schemas.openxmlformats.org/officeDocument/2006/relationships/hyperlink" Target="https://github.com/philschatz/anatomy-book/issues" TargetMode="External"/><Relationship Id="rId95" Type="http://schemas.openxmlformats.org/officeDocument/2006/relationships/hyperlink" Target="https://philschatz.com/anatomy-book/contents/m46719.html" TargetMode="External"/><Relationship Id="rId160" Type="http://schemas.openxmlformats.org/officeDocument/2006/relationships/hyperlink" Target="https://philschatz.com/anatomy-book/contents/m46505.html" TargetMode="External"/><Relationship Id="rId181" Type="http://schemas.openxmlformats.org/officeDocument/2006/relationships/hyperlink" Target="https://philschatz.com/anatomy-book/contents/m46433.html" TargetMode="External"/><Relationship Id="rId216" Type="http://schemas.openxmlformats.org/officeDocument/2006/relationships/hyperlink" Target="http://openstax.org/l/basalnuclei2" TargetMode="External"/><Relationship Id="rId22" Type="http://schemas.openxmlformats.org/officeDocument/2006/relationships/hyperlink" Target="https://philschatz.com/anatomy-book/contents/m46016.html" TargetMode="External"/><Relationship Id="rId27" Type="http://schemas.openxmlformats.org/officeDocument/2006/relationships/hyperlink" Target="https://philschatz.com/anatomy-book/contents/m46034.html" TargetMode="External"/><Relationship Id="rId43" Type="http://schemas.openxmlformats.org/officeDocument/2006/relationships/hyperlink" Target="https://philschatz.com/anatomy-book/contents/m46282.html" TargetMode="External"/><Relationship Id="rId48" Type="http://schemas.openxmlformats.org/officeDocument/2006/relationships/hyperlink" Target="https://philschatz.com/anatomy-book/contents/m46295.html" TargetMode="External"/><Relationship Id="rId64" Type="http://schemas.openxmlformats.org/officeDocument/2006/relationships/hyperlink" Target="https://philschatz.com/anatomy-book/contents/m46381.html" TargetMode="External"/><Relationship Id="rId69" Type="http://schemas.openxmlformats.org/officeDocument/2006/relationships/hyperlink" Target="https://philschatz.com/anatomy-book/contents/m46450.html" TargetMode="External"/><Relationship Id="rId113" Type="http://schemas.openxmlformats.org/officeDocument/2006/relationships/hyperlink" Target="https://philschatz.com/anatomy-book/contents/m46656.html" TargetMode="External"/><Relationship Id="rId118" Type="http://schemas.openxmlformats.org/officeDocument/2006/relationships/hyperlink" Target="https://philschatz.com/anatomy-book/contents/m46684.html" TargetMode="External"/><Relationship Id="rId134" Type="http://schemas.openxmlformats.org/officeDocument/2006/relationships/hyperlink" Target="https://philschatz.com/anatomy-book/contents/m46661.html" TargetMode="External"/><Relationship Id="rId139" Type="http://schemas.openxmlformats.org/officeDocument/2006/relationships/hyperlink" Target="https://philschatz.com/anatomy-book/contents/m46635.html" TargetMode="External"/><Relationship Id="rId80" Type="http://schemas.openxmlformats.org/officeDocument/2006/relationships/hyperlink" Target="https://philschatz.com/anatomy-book/contents/m46487.html" TargetMode="External"/><Relationship Id="rId85" Type="http://schemas.openxmlformats.org/officeDocument/2006/relationships/hyperlink" Target="https://philschatz.com/anatomy-book/contents/m46482.html" TargetMode="External"/><Relationship Id="rId150" Type="http://schemas.openxmlformats.org/officeDocument/2006/relationships/hyperlink" Target="https://philschatz.com/anatomy-book/contents/m46566.html" TargetMode="External"/><Relationship Id="rId155" Type="http://schemas.openxmlformats.org/officeDocument/2006/relationships/hyperlink" Target="https://philschatz.com/anatomy-book/contents/m46549.html" TargetMode="External"/><Relationship Id="rId171" Type="http://schemas.openxmlformats.org/officeDocument/2006/relationships/hyperlink" Target="https://philschatz.com/anatomy-book/contents/m46462.html" TargetMode="External"/><Relationship Id="rId176" Type="http://schemas.openxmlformats.org/officeDocument/2006/relationships/hyperlink" Target="https://philschatz.com/anatomy-book/contents/m46430.html" TargetMode="External"/><Relationship Id="rId192" Type="http://schemas.openxmlformats.org/officeDocument/2006/relationships/hyperlink" Target="https://philschatz.com/anatomy-book/contents/m46413.html" TargetMode="External"/><Relationship Id="rId197" Type="http://schemas.openxmlformats.org/officeDocument/2006/relationships/hyperlink" Target="https://philschatz.com/anatomy-book/contents/m46339.html" TargetMode="External"/><Relationship Id="rId206" Type="http://schemas.openxmlformats.org/officeDocument/2006/relationships/image" Target="media/image1.jpeg"/><Relationship Id="rId227" Type="http://schemas.openxmlformats.org/officeDocument/2006/relationships/hyperlink" Target="http://openstax.org/l/basalnuclei1" TargetMode="External"/><Relationship Id="rId201" Type="http://schemas.openxmlformats.org/officeDocument/2006/relationships/hyperlink" Target="https://philschatz.com/anatomy-book/contents/m46353.html" TargetMode="External"/><Relationship Id="rId222" Type="http://schemas.openxmlformats.org/officeDocument/2006/relationships/hyperlink" Target="https://philschatz.com/anatomy-book/contents/m46533.html" TargetMode="External"/><Relationship Id="rId12" Type="http://schemas.openxmlformats.org/officeDocument/2006/relationships/hyperlink" Target="https://philschatz.com/anatomy-book/contents/m45988.html" TargetMode="External"/><Relationship Id="rId17" Type="http://schemas.openxmlformats.org/officeDocument/2006/relationships/hyperlink" Target="https://philschatz.com/anatomy-book/contents/m45998.html" TargetMode="External"/><Relationship Id="rId33" Type="http://schemas.openxmlformats.org/officeDocument/2006/relationships/hyperlink" Target="https://philschatz.com/anatomy-book/contents/m46055.html" TargetMode="External"/><Relationship Id="rId38" Type="http://schemas.openxmlformats.org/officeDocument/2006/relationships/hyperlink" Target="https://philschatz.com/anatomy-book/contents/m46062.html" TargetMode="External"/><Relationship Id="rId59" Type="http://schemas.openxmlformats.org/officeDocument/2006/relationships/hyperlink" Target="https://philschatz.com/anatomy-book/contents/m46364.html" TargetMode="External"/><Relationship Id="rId103" Type="http://schemas.openxmlformats.org/officeDocument/2006/relationships/hyperlink" Target="https://philschatz.com/anatomy-book/contents/m46579.html" TargetMode="External"/><Relationship Id="rId108" Type="http://schemas.openxmlformats.org/officeDocument/2006/relationships/hyperlink" Target="https://philschatz.com/anatomy-book/contents/m46650.html" TargetMode="External"/><Relationship Id="rId124" Type="http://schemas.openxmlformats.org/officeDocument/2006/relationships/hyperlink" Target="https://philschatz.com/anatomy-book/contents/m46703.html" TargetMode="External"/><Relationship Id="rId129" Type="http://schemas.openxmlformats.org/officeDocument/2006/relationships/hyperlink" Target="https://philschatz.com/anatomy-book/contents/m46705.html" TargetMode="External"/><Relationship Id="rId54" Type="http://schemas.openxmlformats.org/officeDocument/2006/relationships/hyperlink" Target="https://philschatz.com/anatomy-book/contents/m46348.html" TargetMode="External"/><Relationship Id="rId70" Type="http://schemas.openxmlformats.org/officeDocument/2006/relationships/hyperlink" Target="https://philschatz.com/anatomy-book/contents/m46473.html" TargetMode="External"/><Relationship Id="rId75" Type="http://schemas.openxmlformats.org/officeDocument/2006/relationships/hyperlink" Target="https://philschatz.com/anatomy-book/contents/m46438.html" TargetMode="External"/><Relationship Id="rId91" Type="http://schemas.openxmlformats.org/officeDocument/2006/relationships/hyperlink" Target="https://philschatz.com/anatomy-book/contents/m46503.html" TargetMode="External"/><Relationship Id="rId96" Type="http://schemas.openxmlformats.org/officeDocument/2006/relationships/hyperlink" Target="https://philschatz.com/anatomy-book/contents/m46553.html" TargetMode="External"/><Relationship Id="rId140" Type="http://schemas.openxmlformats.org/officeDocument/2006/relationships/hyperlink" Target="https://philschatz.com/anatomy-book/contents/m46586.html" TargetMode="External"/><Relationship Id="rId145" Type="http://schemas.openxmlformats.org/officeDocument/2006/relationships/hyperlink" Target="https://philschatz.com/anatomy-book/contents/m46563.html" TargetMode="External"/><Relationship Id="rId161" Type="http://schemas.openxmlformats.org/officeDocument/2006/relationships/hyperlink" Target="https://philschatz.com/anatomy-book/contents/m46506.html" TargetMode="External"/><Relationship Id="rId166" Type="http://schemas.openxmlformats.org/officeDocument/2006/relationships/hyperlink" Target="https://philschatz.com/anatomy-book/contents/m46496.html" TargetMode="External"/><Relationship Id="rId182" Type="http://schemas.openxmlformats.org/officeDocument/2006/relationships/hyperlink" Target="https://philschatz.com/anatomy-book/contents/m46443.html" TargetMode="External"/><Relationship Id="rId187" Type="http://schemas.openxmlformats.org/officeDocument/2006/relationships/hyperlink" Target="https://philschatz.com/anatomy-book/contents/m46415.html" TargetMode="External"/><Relationship Id="rId217" Type="http://schemas.openxmlformats.org/officeDocument/2006/relationships/hyperlink" Target="https://philschatz.com/anatomy-book/contents/m46533.html" TargetMode="External"/><Relationship Id="rId1" Type="http://schemas.openxmlformats.org/officeDocument/2006/relationships/numbering" Target="numbering.xml"/><Relationship Id="rId6" Type="http://schemas.openxmlformats.org/officeDocument/2006/relationships/hyperlink" Target="https://github.com/philschatz/anatomy-book/tree/gh-pages/anatomy-book/contents/m46533.md" TargetMode="External"/><Relationship Id="rId212" Type="http://schemas.openxmlformats.org/officeDocument/2006/relationships/image" Target="media/image4.jpeg"/><Relationship Id="rId23" Type="http://schemas.openxmlformats.org/officeDocument/2006/relationships/hyperlink" Target="https://philschatz.com/anatomy-book/contents/m46021.html" TargetMode="External"/><Relationship Id="rId28" Type="http://schemas.openxmlformats.org/officeDocument/2006/relationships/hyperlink" Target="https://philschatz.com/anatomy-book/contents/m46036.html" TargetMode="External"/><Relationship Id="rId49" Type="http://schemas.openxmlformats.org/officeDocument/2006/relationships/hyperlink" Target="https://philschatz.com/anatomy-book/contents/m46347.html" TargetMode="External"/><Relationship Id="rId114" Type="http://schemas.openxmlformats.org/officeDocument/2006/relationships/hyperlink" Target="https://philschatz.com/anatomy-book/contents/m46667.html" TargetMode="External"/><Relationship Id="rId119" Type="http://schemas.openxmlformats.org/officeDocument/2006/relationships/hyperlink" Target="https://philschatz.com/anatomy-book/contents/m46693.html" TargetMode="External"/><Relationship Id="rId44" Type="http://schemas.openxmlformats.org/officeDocument/2006/relationships/hyperlink" Target="https://philschatz.com/anatomy-book/contents/m46281.html" TargetMode="External"/><Relationship Id="rId60" Type="http://schemas.openxmlformats.org/officeDocument/2006/relationships/hyperlink" Target="https://philschatz.com/anatomy-book/contents/m46376.html" TargetMode="External"/><Relationship Id="rId65" Type="http://schemas.openxmlformats.org/officeDocument/2006/relationships/hyperlink" Target="https://philschatz.com/anatomy-book/contents/m46394.html" TargetMode="External"/><Relationship Id="rId81" Type="http://schemas.openxmlformats.org/officeDocument/2006/relationships/hyperlink" Target="https://philschatz.com/anatomy-book/contents/m46498.html" TargetMode="External"/><Relationship Id="rId86" Type="http://schemas.openxmlformats.org/officeDocument/2006/relationships/hyperlink" Target="https://philschatz.com/anatomy-book/contents/m46504.html" TargetMode="External"/><Relationship Id="rId130" Type="http://schemas.openxmlformats.org/officeDocument/2006/relationships/hyperlink" Target="https://philschatz.com/anatomy-book/contents/m46708.html" TargetMode="External"/><Relationship Id="rId135" Type="http://schemas.openxmlformats.org/officeDocument/2006/relationships/hyperlink" Target="https://philschatz.com/anatomy-book/contents/m46672.html" TargetMode="External"/><Relationship Id="rId151" Type="http://schemas.openxmlformats.org/officeDocument/2006/relationships/hyperlink" Target="https://philschatz.com/anatomy-book/contents/m46583.html" TargetMode="External"/><Relationship Id="rId156" Type="http://schemas.openxmlformats.org/officeDocument/2006/relationships/hyperlink" Target="https://philschatz.com/anatomy-book/contents/m46521.html" TargetMode="External"/><Relationship Id="rId177" Type="http://schemas.openxmlformats.org/officeDocument/2006/relationships/hyperlink" Target="https://philschatz.com/anatomy-book/contents/m46432.html" TargetMode="External"/><Relationship Id="rId198" Type="http://schemas.openxmlformats.org/officeDocument/2006/relationships/hyperlink" Target="https://philschatz.com/anatomy-book/contents/m46308.html" TargetMode="External"/><Relationship Id="rId172" Type="http://schemas.openxmlformats.org/officeDocument/2006/relationships/hyperlink" Target="https://philschatz.com/anatomy-book/contents/m46493.html" TargetMode="External"/><Relationship Id="rId193" Type="http://schemas.openxmlformats.org/officeDocument/2006/relationships/hyperlink" Target="https://philschatz.com/anatomy-book/contents/m46385.html" TargetMode="External"/><Relationship Id="rId202" Type="http://schemas.openxmlformats.org/officeDocument/2006/relationships/hyperlink" Target="https://philschatz.com/anatomy-book/contents/m46335.html" TargetMode="External"/><Relationship Id="rId207" Type="http://schemas.openxmlformats.org/officeDocument/2006/relationships/hyperlink" Target="https://philschatz.com/anatomy-book/contents/m46533.html" TargetMode="External"/><Relationship Id="rId223" Type="http://schemas.openxmlformats.org/officeDocument/2006/relationships/image" Target="media/image8.jpeg"/><Relationship Id="rId228" Type="http://schemas.openxmlformats.org/officeDocument/2006/relationships/hyperlink" Target="http://openstax.org/l/basalnuclei2" TargetMode="External"/><Relationship Id="rId13" Type="http://schemas.openxmlformats.org/officeDocument/2006/relationships/hyperlink" Target="https://philschatz.com/anatomy-book/contents/m45989.html" TargetMode="External"/><Relationship Id="rId18" Type="http://schemas.openxmlformats.org/officeDocument/2006/relationships/hyperlink" Target="https://philschatz.com/anatomy-book/contents/m46000.html" TargetMode="External"/><Relationship Id="rId39" Type="http://schemas.openxmlformats.org/officeDocument/2006/relationships/hyperlink" Target="https://philschatz.com/anatomy-book/contents/m46064.html" TargetMode="External"/><Relationship Id="rId109" Type="http://schemas.openxmlformats.org/officeDocument/2006/relationships/hyperlink" Target="https://philschatz.com/anatomy-book/contents/m46607.html" TargetMode="External"/><Relationship Id="rId34" Type="http://schemas.openxmlformats.org/officeDocument/2006/relationships/hyperlink" Target="https://philschatz.com/anatomy-book/contents/m46057.html" TargetMode="External"/><Relationship Id="rId50" Type="http://schemas.openxmlformats.org/officeDocument/2006/relationships/hyperlink" Target="https://philschatz.com/anatomy-book/contents/m46344.html" TargetMode="External"/><Relationship Id="rId55" Type="http://schemas.openxmlformats.org/officeDocument/2006/relationships/hyperlink" Target="https://philschatz.com/anatomy-book/contents/m46370.html" TargetMode="External"/><Relationship Id="rId76" Type="http://schemas.openxmlformats.org/officeDocument/2006/relationships/hyperlink" Target="https://philschatz.com/anatomy-book/contents/m46404.html" TargetMode="External"/><Relationship Id="rId97" Type="http://schemas.openxmlformats.org/officeDocument/2006/relationships/hyperlink" Target="https://philschatz.com/anatomy-book/contents/m46561.html" TargetMode="External"/><Relationship Id="rId104" Type="http://schemas.openxmlformats.org/officeDocument/2006/relationships/hyperlink" Target="https://philschatz.com/anatomy-book/contents/m46581.html" TargetMode="External"/><Relationship Id="rId120" Type="http://schemas.openxmlformats.org/officeDocument/2006/relationships/hyperlink" Target="https://philschatz.com/anatomy-book/contents/m46670.html" TargetMode="External"/><Relationship Id="rId125" Type="http://schemas.openxmlformats.org/officeDocument/2006/relationships/hyperlink" Target="https://philschatz.com/anatomy-book/contents/m46710.html" TargetMode="External"/><Relationship Id="rId141" Type="http://schemas.openxmlformats.org/officeDocument/2006/relationships/hyperlink" Target="https://philschatz.com/anatomy-book/contents/m46603.html" TargetMode="External"/><Relationship Id="rId146" Type="http://schemas.openxmlformats.org/officeDocument/2006/relationships/hyperlink" Target="https://philschatz.com/anatomy-book/contents/m46571.html" TargetMode="External"/><Relationship Id="rId167" Type="http://schemas.openxmlformats.org/officeDocument/2006/relationships/hyperlink" Target="https://philschatz.com/anatomy-book/contents/m46501.html" TargetMode="External"/><Relationship Id="rId188" Type="http://schemas.openxmlformats.org/officeDocument/2006/relationships/hyperlink" Target="https://philschatz.com/anatomy-book/contents/m46411.html" TargetMode="External"/><Relationship Id="rId7" Type="http://schemas.openxmlformats.org/officeDocument/2006/relationships/hyperlink" Target="https://philschatz.com/anatomy-book/contents/m46844.html" TargetMode="External"/><Relationship Id="rId71" Type="http://schemas.openxmlformats.org/officeDocument/2006/relationships/hyperlink" Target="https://philschatz.com/anatomy-book/contents/m46476.html" TargetMode="External"/><Relationship Id="rId92" Type="http://schemas.openxmlformats.org/officeDocument/2006/relationships/hyperlink" Target="https://philschatz.com/anatomy-book/contents/m46528.html" TargetMode="External"/><Relationship Id="rId162" Type="http://schemas.openxmlformats.org/officeDocument/2006/relationships/hyperlink" Target="https://philschatz.com/anatomy-book/contents/m46502.html" TargetMode="External"/><Relationship Id="rId183" Type="http://schemas.openxmlformats.org/officeDocument/2006/relationships/hyperlink" Target="https://philschatz.com/anatomy-book/contents/m46435.html" TargetMode="External"/><Relationship Id="rId213" Type="http://schemas.openxmlformats.org/officeDocument/2006/relationships/hyperlink" Target="https://philschatz.com/anatomy-book/contents/m46533.html" TargetMode="External"/><Relationship Id="rId218" Type="http://schemas.openxmlformats.org/officeDocument/2006/relationships/image" Target="media/image6.jpeg"/><Relationship Id="rId2" Type="http://schemas.openxmlformats.org/officeDocument/2006/relationships/styles" Target="styles.xml"/><Relationship Id="rId29" Type="http://schemas.openxmlformats.org/officeDocument/2006/relationships/hyperlink" Target="https://philschatz.com/anatomy-book/contents/m46045.html" TargetMode="External"/><Relationship Id="rId24" Type="http://schemas.openxmlformats.org/officeDocument/2006/relationships/hyperlink" Target="https://philschatz.com/anatomy-book/contents/m46023.html" TargetMode="External"/><Relationship Id="rId40" Type="http://schemas.openxmlformats.org/officeDocument/2006/relationships/hyperlink" Target="https://philschatz.com/anatomy-book/contents/m46066.html" TargetMode="External"/><Relationship Id="rId45" Type="http://schemas.openxmlformats.org/officeDocument/2006/relationships/hyperlink" Target="https://philschatz.com/anatomy-book/contents/m46301.html" TargetMode="External"/><Relationship Id="rId66" Type="http://schemas.openxmlformats.org/officeDocument/2006/relationships/hyperlink" Target="https://philschatz.com/anatomy-book/contents/m46398.html" TargetMode="External"/><Relationship Id="rId87" Type="http://schemas.openxmlformats.org/officeDocument/2006/relationships/hyperlink" Target="https://philschatz.com/anatomy-book/contents/m46500.html" TargetMode="External"/><Relationship Id="rId110" Type="http://schemas.openxmlformats.org/officeDocument/2006/relationships/hyperlink" Target="https://philschatz.com/anatomy-book/contents/m46640.html" TargetMode="External"/><Relationship Id="rId115" Type="http://schemas.openxmlformats.org/officeDocument/2006/relationships/hyperlink" Target="https://philschatz.com/anatomy-book/contents/m46699.html" TargetMode="External"/><Relationship Id="rId131" Type="http://schemas.openxmlformats.org/officeDocument/2006/relationships/hyperlink" Target="https://philschatz.com/anatomy-book/contents/m46679.html" TargetMode="External"/><Relationship Id="rId136" Type="http://schemas.openxmlformats.org/officeDocument/2006/relationships/hyperlink" Target="https://philschatz.com/anatomy-book/contents/m46673.html" TargetMode="External"/><Relationship Id="rId157" Type="http://schemas.openxmlformats.org/officeDocument/2006/relationships/hyperlink" Target="https://philschatz.com/anatomy-book/contents/m46545.html" TargetMode="External"/><Relationship Id="rId178" Type="http://schemas.openxmlformats.org/officeDocument/2006/relationships/hyperlink" Target="https://philschatz.com/anatomy-book/contents/m46427.html" TargetMode="External"/><Relationship Id="rId61" Type="http://schemas.openxmlformats.org/officeDocument/2006/relationships/hyperlink" Target="https://philschatz.com/anatomy-book/contents/m46402.html" TargetMode="External"/><Relationship Id="rId82" Type="http://schemas.openxmlformats.org/officeDocument/2006/relationships/hyperlink" Target="https://philschatz.com/anatomy-book/contents/m46484.html" TargetMode="External"/><Relationship Id="rId152" Type="http://schemas.openxmlformats.org/officeDocument/2006/relationships/hyperlink" Target="https://philschatz.com/anatomy-book/contents/m46523.html" TargetMode="External"/><Relationship Id="rId173" Type="http://schemas.openxmlformats.org/officeDocument/2006/relationships/hyperlink" Target="https://philschatz.com/anatomy-book/contents/m46466.html" TargetMode="External"/><Relationship Id="rId194" Type="http://schemas.openxmlformats.org/officeDocument/2006/relationships/hyperlink" Target="https://philschatz.com/anatomy-book/contents/m46400.html" TargetMode="External"/><Relationship Id="rId199" Type="http://schemas.openxmlformats.org/officeDocument/2006/relationships/hyperlink" Target="https://philschatz.com/anatomy-book/contents/m46319.html" TargetMode="External"/><Relationship Id="rId203" Type="http://schemas.openxmlformats.org/officeDocument/2006/relationships/hyperlink" Target="https://philschatz.com/anatomy-book/contents/m46325.html" TargetMode="External"/><Relationship Id="rId208" Type="http://schemas.openxmlformats.org/officeDocument/2006/relationships/hyperlink" Target="https://philschatz.com/anatomy-book/contents/m46533.html" TargetMode="External"/><Relationship Id="rId229" Type="http://schemas.openxmlformats.org/officeDocument/2006/relationships/hyperlink" Target="http://openstax.org/l/graymatter" TargetMode="External"/><Relationship Id="rId19" Type="http://schemas.openxmlformats.org/officeDocument/2006/relationships/hyperlink" Target="https://philschatz.com/anatomy-book/contents/m46004.html" TargetMode="External"/><Relationship Id="rId224" Type="http://schemas.openxmlformats.org/officeDocument/2006/relationships/hyperlink" Target="http://openstax.org/l/graymatter" TargetMode="External"/><Relationship Id="rId14" Type="http://schemas.openxmlformats.org/officeDocument/2006/relationships/hyperlink" Target="https://philschatz.com/anatomy-book/contents/m45990.html" TargetMode="External"/><Relationship Id="rId30" Type="http://schemas.openxmlformats.org/officeDocument/2006/relationships/hyperlink" Target="https://philschatz.com/anatomy-book/contents/m46046.html" TargetMode="External"/><Relationship Id="rId35" Type="http://schemas.openxmlformats.org/officeDocument/2006/relationships/hyperlink" Target="https://philschatz.com/anatomy-book/contents/m46058.html" TargetMode="External"/><Relationship Id="rId56" Type="http://schemas.openxmlformats.org/officeDocument/2006/relationships/hyperlink" Target="https://philschatz.com/anatomy-book/contents/m46374.html" TargetMode="External"/><Relationship Id="rId77" Type="http://schemas.openxmlformats.org/officeDocument/2006/relationships/hyperlink" Target="https://philschatz.com/anatomy-book/contents/m46478.html" TargetMode="External"/><Relationship Id="rId100" Type="http://schemas.openxmlformats.org/officeDocument/2006/relationships/hyperlink" Target="https://philschatz.com/anatomy-book/contents/m46574.html" TargetMode="External"/><Relationship Id="rId105" Type="http://schemas.openxmlformats.org/officeDocument/2006/relationships/hyperlink" Target="https://philschatz.com/anatomy-book/contents/m46587.html" TargetMode="External"/><Relationship Id="rId126" Type="http://schemas.openxmlformats.org/officeDocument/2006/relationships/hyperlink" Target="https://philschatz.com/anatomy-book/contents/m46691.html" TargetMode="External"/><Relationship Id="rId147" Type="http://schemas.openxmlformats.org/officeDocument/2006/relationships/hyperlink" Target="https://philschatz.com/anatomy-book/contents/m46560.html" TargetMode="External"/><Relationship Id="rId168" Type="http://schemas.openxmlformats.org/officeDocument/2006/relationships/hyperlink" Target="https://philschatz.com/anatomy-book/contents/m46458.html" TargetMode="External"/><Relationship Id="rId8" Type="http://schemas.openxmlformats.org/officeDocument/2006/relationships/hyperlink" Target="https://philschatz.com/anatomy-book/contents/m45981.html" TargetMode="External"/><Relationship Id="rId51" Type="http://schemas.openxmlformats.org/officeDocument/2006/relationships/hyperlink" Target="https://philschatz.com/anatomy-book/contents/m46355.html" TargetMode="External"/><Relationship Id="rId72" Type="http://schemas.openxmlformats.org/officeDocument/2006/relationships/hyperlink" Target="https://philschatz.com/anatomy-book/contents/m46447.html" TargetMode="External"/><Relationship Id="rId93" Type="http://schemas.openxmlformats.org/officeDocument/2006/relationships/hyperlink" Target="https://philschatz.com/anatomy-book/contents/m46535.html" TargetMode="External"/><Relationship Id="rId98" Type="http://schemas.openxmlformats.org/officeDocument/2006/relationships/hyperlink" Target="https://philschatz.com/anatomy-book/contents/m46577.html" TargetMode="External"/><Relationship Id="rId121" Type="http://schemas.openxmlformats.org/officeDocument/2006/relationships/hyperlink" Target="https://philschatz.com/anatomy-book/contents/m46685.html" TargetMode="External"/><Relationship Id="rId142" Type="http://schemas.openxmlformats.org/officeDocument/2006/relationships/hyperlink" Target="https://philschatz.com/anatomy-book/contents/m46646.html" TargetMode="External"/><Relationship Id="rId163" Type="http://schemas.openxmlformats.org/officeDocument/2006/relationships/hyperlink" Target="https://philschatz.com/anatomy-book/contents/m46511.html" TargetMode="External"/><Relationship Id="rId184" Type="http://schemas.openxmlformats.org/officeDocument/2006/relationships/hyperlink" Target="https://philschatz.com/anatomy-book/contents/m46424.html" TargetMode="External"/><Relationship Id="rId189" Type="http://schemas.openxmlformats.org/officeDocument/2006/relationships/hyperlink" Target="https://philschatz.com/anatomy-book/contents/m46416.html" TargetMode="External"/><Relationship Id="rId219" Type="http://schemas.openxmlformats.org/officeDocument/2006/relationships/hyperlink" Target="https://philschatz.com/anatomy-book/contents/m46533.html" TargetMode="External"/><Relationship Id="rId3" Type="http://schemas.openxmlformats.org/officeDocument/2006/relationships/settings" Target="settings.xml"/><Relationship Id="rId214" Type="http://schemas.openxmlformats.org/officeDocument/2006/relationships/image" Target="media/image5.jpeg"/><Relationship Id="rId230" Type="http://schemas.openxmlformats.org/officeDocument/2006/relationships/hyperlink" Target="http://openstax.org/l/hugebrain" TargetMode="External"/><Relationship Id="rId25" Type="http://schemas.openxmlformats.org/officeDocument/2006/relationships/hyperlink" Target="https://philschatz.com/anatomy-book/contents/m46073.html" TargetMode="External"/><Relationship Id="rId46" Type="http://schemas.openxmlformats.org/officeDocument/2006/relationships/hyperlink" Target="https://philschatz.com/anatomy-book/contents/m46342.html" TargetMode="External"/><Relationship Id="rId67" Type="http://schemas.openxmlformats.org/officeDocument/2006/relationships/hyperlink" Target="https://philschatz.com/anatomy-book/contents/m46377.html" TargetMode="External"/><Relationship Id="rId116" Type="http://schemas.openxmlformats.org/officeDocument/2006/relationships/hyperlink" Target="https://philschatz.com/anatomy-book/contents/m46700.html" TargetMode="External"/><Relationship Id="rId137" Type="http://schemas.openxmlformats.org/officeDocument/2006/relationships/hyperlink" Target="https://philschatz.com/anatomy-book/contents/m46600.html" TargetMode="External"/><Relationship Id="rId158" Type="http://schemas.openxmlformats.org/officeDocument/2006/relationships/hyperlink" Target="https://philschatz.com/anatomy-book/contents/m46524.html" TargetMode="External"/><Relationship Id="rId20" Type="http://schemas.openxmlformats.org/officeDocument/2006/relationships/hyperlink" Target="https://philschatz.com/anatomy-book/contents/m46006.html" TargetMode="External"/><Relationship Id="rId41" Type="http://schemas.openxmlformats.org/officeDocument/2006/relationships/hyperlink" Target="https://philschatz.com/anatomy-book/contents/m46290.html" TargetMode="External"/><Relationship Id="rId62" Type="http://schemas.openxmlformats.org/officeDocument/2006/relationships/hyperlink" Target="https://philschatz.com/anatomy-book/contents/m46383.html" TargetMode="External"/><Relationship Id="rId83" Type="http://schemas.openxmlformats.org/officeDocument/2006/relationships/hyperlink" Target="https://philschatz.com/anatomy-book/contents/m46485.html" TargetMode="External"/><Relationship Id="rId88" Type="http://schemas.openxmlformats.org/officeDocument/2006/relationships/hyperlink" Target="https://philschatz.com/anatomy-book/contents/m46509.html" TargetMode="External"/><Relationship Id="rId111" Type="http://schemas.openxmlformats.org/officeDocument/2006/relationships/hyperlink" Target="https://philschatz.com/anatomy-book/contents/m46604.html" TargetMode="External"/><Relationship Id="rId132" Type="http://schemas.openxmlformats.org/officeDocument/2006/relationships/hyperlink" Target="https://philschatz.com/anatomy-book/contents/m46676.html" TargetMode="External"/><Relationship Id="rId153" Type="http://schemas.openxmlformats.org/officeDocument/2006/relationships/hyperlink" Target="https://philschatz.com/anatomy-book/contents/m46548.html" TargetMode="External"/><Relationship Id="rId174" Type="http://schemas.openxmlformats.org/officeDocument/2006/relationships/hyperlink" Target="https://philschatz.com/anatomy-book/contents/m46456.html" TargetMode="External"/><Relationship Id="rId179" Type="http://schemas.openxmlformats.org/officeDocument/2006/relationships/hyperlink" Target="https://philschatz.com/anatomy-book/contents/m46429.html" TargetMode="External"/><Relationship Id="rId195" Type="http://schemas.openxmlformats.org/officeDocument/2006/relationships/hyperlink" Target="https://philschatz.com/anatomy-book/contents/m46392.html" TargetMode="External"/><Relationship Id="rId209" Type="http://schemas.openxmlformats.org/officeDocument/2006/relationships/image" Target="media/image2.jpeg"/><Relationship Id="rId190" Type="http://schemas.openxmlformats.org/officeDocument/2006/relationships/hyperlink" Target="https://philschatz.com/anatomy-book/contents/m46414.html" TargetMode="External"/><Relationship Id="rId204" Type="http://schemas.openxmlformats.org/officeDocument/2006/relationships/hyperlink" Target="https://philschatz.com/anatomy-book/contents/m46311.html" TargetMode="External"/><Relationship Id="rId220" Type="http://schemas.openxmlformats.org/officeDocument/2006/relationships/hyperlink" Target="https://philschatz.com/anatomy-book/contents/m46533.html" TargetMode="External"/><Relationship Id="rId225" Type="http://schemas.openxmlformats.org/officeDocument/2006/relationships/hyperlink" Target="http://openstax.org/l/parkinsons" TargetMode="External"/><Relationship Id="rId15" Type="http://schemas.openxmlformats.org/officeDocument/2006/relationships/hyperlink" Target="https://philschatz.com/anatomy-book/contents/m45991.html" TargetMode="External"/><Relationship Id="rId36" Type="http://schemas.openxmlformats.org/officeDocument/2006/relationships/hyperlink" Target="https://philschatz.com/anatomy-book/contents/m46059.html" TargetMode="External"/><Relationship Id="rId57" Type="http://schemas.openxmlformats.org/officeDocument/2006/relationships/hyperlink" Target="https://philschatz.com/anatomy-book/contents/m46368.html" TargetMode="External"/><Relationship Id="rId106" Type="http://schemas.openxmlformats.org/officeDocument/2006/relationships/hyperlink" Target="https://philschatz.com/anatomy-book/contents/m46593.html" TargetMode="External"/><Relationship Id="rId127" Type="http://schemas.openxmlformats.org/officeDocument/2006/relationships/hyperlink" Target="https://philschatz.com/anatomy-book/contents/m46707.html" TargetMode="External"/><Relationship Id="rId10" Type="http://schemas.openxmlformats.org/officeDocument/2006/relationships/hyperlink" Target="https://philschatz.com/anatomy-book/contents/m45985.html" TargetMode="External"/><Relationship Id="rId31" Type="http://schemas.openxmlformats.org/officeDocument/2006/relationships/hyperlink" Target="https://philschatz.com/anatomy-book/contents/m46048.html" TargetMode="External"/><Relationship Id="rId52" Type="http://schemas.openxmlformats.org/officeDocument/2006/relationships/hyperlink" Target="https://philschatz.com/anatomy-book/contents/m46352.html" TargetMode="External"/><Relationship Id="rId73" Type="http://schemas.openxmlformats.org/officeDocument/2006/relationships/hyperlink" Target="https://philschatz.com/anatomy-book/contents/m46470.html" TargetMode="External"/><Relationship Id="rId78" Type="http://schemas.openxmlformats.org/officeDocument/2006/relationships/hyperlink" Target="https://philschatz.com/anatomy-book/contents/m46407.html" TargetMode="External"/><Relationship Id="rId94" Type="http://schemas.openxmlformats.org/officeDocument/2006/relationships/hyperlink" Target="https://philschatz.com/anatomy-book/contents/m46533.html" TargetMode="External"/><Relationship Id="rId99" Type="http://schemas.openxmlformats.org/officeDocument/2006/relationships/hyperlink" Target="https://philschatz.com/anatomy-book/contents/m46557.html" TargetMode="External"/><Relationship Id="rId101" Type="http://schemas.openxmlformats.org/officeDocument/2006/relationships/hyperlink" Target="https://philschatz.com/anatomy-book/contents/m46590.html" TargetMode="External"/><Relationship Id="rId122" Type="http://schemas.openxmlformats.org/officeDocument/2006/relationships/hyperlink" Target="https://philschatz.com/anatomy-book/contents/m46680.html" TargetMode="External"/><Relationship Id="rId143" Type="http://schemas.openxmlformats.org/officeDocument/2006/relationships/hyperlink" Target="https://philschatz.com/anatomy-book/contents/m46610.html" TargetMode="External"/><Relationship Id="rId148" Type="http://schemas.openxmlformats.org/officeDocument/2006/relationships/hyperlink" Target="https://philschatz.com/anatomy-book/contents/m46558.html" TargetMode="External"/><Relationship Id="rId164" Type="http://schemas.openxmlformats.org/officeDocument/2006/relationships/hyperlink" Target="https://philschatz.com/anatomy-book/contents/m46517.html" TargetMode="External"/><Relationship Id="rId169" Type="http://schemas.openxmlformats.org/officeDocument/2006/relationships/hyperlink" Target="https://philschatz.com/anatomy-book/contents/m46489.html" TargetMode="External"/><Relationship Id="rId185" Type="http://schemas.openxmlformats.org/officeDocument/2006/relationships/hyperlink" Target="https://philschatz.com/anatomy-book/contents/m46434.html" TargetMode="External"/><Relationship Id="rId4" Type="http://schemas.openxmlformats.org/officeDocument/2006/relationships/webSettings" Target="webSettings.xml"/><Relationship Id="rId9" Type="http://schemas.openxmlformats.org/officeDocument/2006/relationships/hyperlink" Target="https://philschatz.com/anatomy-book/contents/m45983.html" TargetMode="External"/><Relationship Id="rId180" Type="http://schemas.openxmlformats.org/officeDocument/2006/relationships/hyperlink" Target="https://philschatz.com/anatomy-book/contents/m46431.html" TargetMode="External"/><Relationship Id="rId210" Type="http://schemas.openxmlformats.org/officeDocument/2006/relationships/image" Target="media/image3.jpeg"/><Relationship Id="rId215" Type="http://schemas.openxmlformats.org/officeDocument/2006/relationships/hyperlink" Target="http://openstax.org/l/basalnuclei1" TargetMode="External"/><Relationship Id="rId26" Type="http://schemas.openxmlformats.org/officeDocument/2006/relationships/hyperlink" Target="https://philschatz.com/anatomy-book/contents/m46032.html" TargetMode="External"/><Relationship Id="rId231" Type="http://schemas.openxmlformats.org/officeDocument/2006/relationships/fontTable" Target="fontTable.xml"/><Relationship Id="rId47" Type="http://schemas.openxmlformats.org/officeDocument/2006/relationships/hyperlink" Target="https://philschatz.com/anatomy-book/contents/m46305.html" TargetMode="External"/><Relationship Id="rId68" Type="http://schemas.openxmlformats.org/officeDocument/2006/relationships/hyperlink" Target="https://philschatz.com/anatomy-book/contents/m46388.html" TargetMode="External"/><Relationship Id="rId89" Type="http://schemas.openxmlformats.org/officeDocument/2006/relationships/hyperlink" Target="https://philschatz.com/anatomy-book/contents/m46531.html" TargetMode="External"/><Relationship Id="rId112" Type="http://schemas.openxmlformats.org/officeDocument/2006/relationships/hyperlink" Target="https://philschatz.com/anatomy-book/contents/m46682.html" TargetMode="External"/><Relationship Id="rId133" Type="http://schemas.openxmlformats.org/officeDocument/2006/relationships/hyperlink" Target="https://philschatz.com/anatomy-book/contents/m46664.html" TargetMode="External"/><Relationship Id="rId154" Type="http://schemas.openxmlformats.org/officeDocument/2006/relationships/hyperlink" Target="https://philschatz.com/anatomy-book/contents/m46551.html" TargetMode="External"/><Relationship Id="rId175" Type="http://schemas.openxmlformats.org/officeDocument/2006/relationships/hyperlink" Target="https://philschatz.com/anatomy-book/contents/m46467.html" TargetMode="External"/><Relationship Id="rId196" Type="http://schemas.openxmlformats.org/officeDocument/2006/relationships/hyperlink" Target="https://philschatz.com/anatomy-book/contents/m46408.html" TargetMode="External"/><Relationship Id="rId200" Type="http://schemas.openxmlformats.org/officeDocument/2006/relationships/hyperlink" Target="https://philschatz.com/anatomy-book/contents/m46316.html" TargetMode="External"/><Relationship Id="rId16" Type="http://schemas.openxmlformats.org/officeDocument/2006/relationships/hyperlink" Target="https://philschatz.com/anatomy-book/contents/m45996.html" TargetMode="External"/><Relationship Id="rId221" Type="http://schemas.openxmlformats.org/officeDocument/2006/relationships/image" Target="media/image7.jpeg"/><Relationship Id="rId37" Type="http://schemas.openxmlformats.org/officeDocument/2006/relationships/hyperlink" Target="https://philschatz.com/anatomy-book/contents/m46060.html" TargetMode="External"/><Relationship Id="rId58" Type="http://schemas.openxmlformats.org/officeDocument/2006/relationships/hyperlink" Target="https://philschatz.com/anatomy-book/contents/m46375.html" TargetMode="External"/><Relationship Id="rId79" Type="http://schemas.openxmlformats.org/officeDocument/2006/relationships/hyperlink" Target="https://philschatz.com/anatomy-book/contents/m46492.html" TargetMode="External"/><Relationship Id="rId102" Type="http://schemas.openxmlformats.org/officeDocument/2006/relationships/hyperlink" Target="https://philschatz.com/anatomy-book/contents/m46582.html" TargetMode="External"/><Relationship Id="rId123" Type="http://schemas.openxmlformats.org/officeDocument/2006/relationships/hyperlink" Target="https://philschatz.com/anatomy-book/contents/m46658.html" TargetMode="External"/><Relationship Id="rId144" Type="http://schemas.openxmlformats.org/officeDocument/2006/relationships/hyperlink" Target="https://philschatz.com/anatomy-book/contents/m46573.html" TargetMode="External"/><Relationship Id="rId90" Type="http://schemas.openxmlformats.org/officeDocument/2006/relationships/hyperlink" Target="https://philschatz.com/anatomy-book/contents/m46526.html" TargetMode="External"/><Relationship Id="rId165" Type="http://schemas.openxmlformats.org/officeDocument/2006/relationships/hyperlink" Target="https://philschatz.com/anatomy-book/contents/m46512.html" TargetMode="External"/><Relationship Id="rId186" Type="http://schemas.openxmlformats.org/officeDocument/2006/relationships/hyperlink" Target="https://philschatz.com/anatomy-book/contents/m46446.html" TargetMode="External"/><Relationship Id="rId211" Type="http://schemas.openxmlformats.org/officeDocument/2006/relationships/hyperlink" Target="https://philschatz.com/anatomy-book/contents/m46533.html" TargetMode="External"/><Relationship Id="rId23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33</Pages>
  <Words>10840</Words>
  <Characters>61792</Characters>
  <Application>Microsoft Office Word</Application>
  <DocSecurity>0</DocSecurity>
  <Lines>514</Lines>
  <Paragraphs>144</Paragraphs>
  <ScaleCrop>false</ScaleCrop>
  <Company/>
  <LinksUpToDate>false</LinksUpToDate>
  <CharactersWithSpaces>72488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 KASHIF</dc:creator>
  <cp:keywords/>
  <dc:description/>
  <cp:lastModifiedBy>M KASHIF</cp:lastModifiedBy>
  <cp:revision>3</cp:revision>
  <dcterms:created xsi:type="dcterms:W3CDTF">2019-10-19T05:52:00Z</dcterms:created>
  <dcterms:modified xsi:type="dcterms:W3CDTF">2019-10-19T06:00:00Z</dcterms:modified>
</cp:coreProperties>
</file>